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Default="00CB158A" w:rsidP="00B06015">
      <w:pPr>
        <w:pStyle w:val="Beschriftung"/>
      </w:pPr>
      <w:r>
        <w:rPr>
          <w:noProof/>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CB158A" w:rsidRDefault="00CB158A" w:rsidP="00CB158A"/>
    <w:p w14:paraId="022BC236" w14:textId="78EB85C9" w:rsidR="00A04777" w:rsidRPr="00AD2A2D" w:rsidRDefault="00750E63" w:rsidP="00CD6667">
      <w:pPr>
        <w:pStyle w:val="berschrift1"/>
        <w:rPr>
          <w:rFonts w:ascii="Sennheiser Office" w:hAnsi="Sennheiser Office"/>
          <w:lang w:val="de-DE"/>
        </w:rPr>
      </w:pPr>
      <w:r w:rsidRPr="00AD2A2D">
        <w:rPr>
          <w:rFonts w:ascii="Sennheiser Office" w:hAnsi="Sennheiser Office"/>
          <w:lang w:val="de-DE"/>
        </w:rPr>
        <w:t>Sennheiser bringt den geschlossenen Kopfhörer HD 480 PRO auf den Markt</w:t>
      </w:r>
    </w:p>
    <w:p w14:paraId="73BF08AF" w14:textId="3E22A5A0" w:rsidR="00667A27" w:rsidRPr="00AD2A2D" w:rsidRDefault="00750E63" w:rsidP="00A04777">
      <w:pPr>
        <w:rPr>
          <w:rStyle w:val="Fett"/>
          <w:lang w:val="de-DE"/>
        </w:rPr>
      </w:pPr>
      <w:r w:rsidRPr="00AD2A2D">
        <w:rPr>
          <w:rStyle w:val="Fett"/>
          <w:lang w:val="de-DE"/>
        </w:rPr>
        <w:t xml:space="preserve">Präzise </w:t>
      </w:r>
      <w:r w:rsidR="001170E1">
        <w:rPr>
          <w:rStyle w:val="Fett"/>
          <w:lang w:val="de-DE"/>
        </w:rPr>
        <w:t>Tiefen</w:t>
      </w:r>
      <w:r w:rsidR="006B5A73">
        <w:rPr>
          <w:rStyle w:val="Fett"/>
          <w:lang w:val="de-DE"/>
        </w:rPr>
        <w:t>wiedergabe</w:t>
      </w:r>
      <w:r w:rsidRPr="00AD2A2D">
        <w:rPr>
          <w:rStyle w:val="Fett"/>
          <w:lang w:val="de-DE"/>
        </w:rPr>
        <w:t xml:space="preserve"> und höchster Tragekomfort </w:t>
      </w:r>
      <w:r w:rsidR="00F8052B" w:rsidRPr="00AD2A2D">
        <w:rPr>
          <w:rStyle w:val="Fett"/>
          <w:lang w:val="de-DE"/>
        </w:rPr>
        <w:t xml:space="preserve">für </w:t>
      </w:r>
      <w:r w:rsidR="003E34AC" w:rsidRPr="0041110D">
        <w:rPr>
          <w:rStyle w:val="Fett"/>
          <w:lang w:val="de-DE"/>
        </w:rPr>
        <w:t>professionelles</w:t>
      </w:r>
      <w:r w:rsidR="003E34AC">
        <w:rPr>
          <w:rStyle w:val="Fett"/>
          <w:lang w:val="de-DE"/>
        </w:rPr>
        <w:t xml:space="preserve"> Recording</w:t>
      </w:r>
      <w:r w:rsidR="00F8052B" w:rsidRPr="00AD2A2D">
        <w:rPr>
          <w:rStyle w:val="Fett"/>
          <w:lang w:val="de-DE"/>
        </w:rPr>
        <w:t xml:space="preserve"> und </w:t>
      </w:r>
      <w:r w:rsidR="00CC56AD">
        <w:rPr>
          <w:rStyle w:val="Fett"/>
          <w:lang w:val="de-DE"/>
        </w:rPr>
        <w:t>Monitoring</w:t>
      </w:r>
    </w:p>
    <w:p w14:paraId="02BD17E4" w14:textId="77777777" w:rsidR="00667A27" w:rsidRPr="00AD2A2D" w:rsidRDefault="00667A27" w:rsidP="00667A27">
      <w:pPr>
        <w:rPr>
          <w:rStyle w:val="Fett"/>
          <w:lang w:val="de-DE"/>
        </w:rPr>
      </w:pPr>
    </w:p>
    <w:p w14:paraId="10282B9B" w14:textId="4258A605" w:rsidR="0006145D" w:rsidRPr="00AD2A2D" w:rsidRDefault="003969B1" w:rsidP="003969B1">
      <w:pPr>
        <w:rPr>
          <w:rStyle w:val="Fett"/>
          <w:lang w:val="de-DE"/>
        </w:rPr>
      </w:pPr>
      <w:r w:rsidRPr="00AD2A2D">
        <w:rPr>
          <w:rStyle w:val="Fett"/>
          <w:i/>
          <w:iCs/>
          <w:lang w:val="de-DE"/>
        </w:rPr>
        <w:t>Wedemark,</w:t>
      </w:r>
      <w:r w:rsidR="00750E63" w:rsidRPr="00AD2A2D">
        <w:rPr>
          <w:rStyle w:val="Fett"/>
          <w:i/>
          <w:iCs/>
          <w:lang w:val="de-DE"/>
        </w:rPr>
        <w:t xml:space="preserve"> 21. April</w:t>
      </w:r>
      <w:r w:rsidR="006B19A4" w:rsidRPr="00AD2A2D">
        <w:rPr>
          <w:rStyle w:val="Fett"/>
          <w:i/>
          <w:iCs/>
          <w:lang w:val="de-DE"/>
        </w:rPr>
        <w:t xml:space="preserve"> 2026 </w:t>
      </w:r>
      <w:r w:rsidR="006B19A4" w:rsidRPr="00AD2A2D">
        <w:rPr>
          <w:rStyle w:val="Fett"/>
          <w:lang w:val="de-DE"/>
        </w:rPr>
        <w:t xml:space="preserve">– </w:t>
      </w:r>
      <w:r w:rsidR="000F13C3" w:rsidRPr="00AD2A2D">
        <w:rPr>
          <w:rStyle w:val="Fett"/>
          <w:lang w:val="de-DE"/>
        </w:rPr>
        <w:t xml:space="preserve">Mit dem HD 480 PRO bringt Sennheiser heute seinen geschlossenen </w:t>
      </w:r>
      <w:r w:rsidR="004731AE">
        <w:rPr>
          <w:rStyle w:val="Fett"/>
          <w:lang w:val="de-DE"/>
        </w:rPr>
        <w:t>Referenz</w:t>
      </w:r>
      <w:r w:rsidR="0076531B">
        <w:rPr>
          <w:rStyle w:val="Fett"/>
          <w:lang w:val="de-DE"/>
        </w:rPr>
        <w:t>k</w:t>
      </w:r>
      <w:r w:rsidR="000F13C3" w:rsidRPr="00AD2A2D">
        <w:rPr>
          <w:rStyle w:val="Fett"/>
          <w:lang w:val="de-DE"/>
        </w:rPr>
        <w:t xml:space="preserve">opfhörer </w:t>
      </w:r>
      <w:r w:rsidR="0030532D" w:rsidRPr="00AD2A2D">
        <w:rPr>
          <w:rStyle w:val="Fett"/>
          <w:lang w:val="de-DE"/>
        </w:rPr>
        <w:t xml:space="preserve">für Studio- und Live-Anwendungen </w:t>
      </w:r>
      <w:r w:rsidR="000F13C3" w:rsidRPr="00AD2A2D">
        <w:rPr>
          <w:rStyle w:val="Fett"/>
          <w:lang w:val="de-DE"/>
        </w:rPr>
        <w:t xml:space="preserve">auf den Markt. </w:t>
      </w:r>
      <w:r w:rsidR="00AD2A2D" w:rsidRPr="00AD2A2D">
        <w:rPr>
          <w:rStyle w:val="Fett"/>
          <w:lang w:val="de-DE"/>
        </w:rPr>
        <w:t>Mit großer Sorgfalt und Präzision entwickelt, behebt er die beiden häufigsten Schwachstellen geschlossener Kopfhörer: Er liefert eine präzise Basswiedergabe und bietet höchsten Komfort für Audio-Profis – ob im Studio, in Live-Umgebungen oder unterwegs beim Aufnehmen, Track</w:t>
      </w:r>
      <w:r w:rsidR="00CC56AD">
        <w:rPr>
          <w:rStyle w:val="Fett"/>
          <w:lang w:val="de-DE"/>
        </w:rPr>
        <w:t>ing</w:t>
      </w:r>
      <w:r w:rsidR="00AD2A2D" w:rsidRPr="00AD2A2D">
        <w:rPr>
          <w:rStyle w:val="Fett"/>
          <w:lang w:val="de-DE"/>
        </w:rPr>
        <w:t xml:space="preserve"> oder </w:t>
      </w:r>
      <w:r w:rsidR="00CC56AD">
        <w:rPr>
          <w:rStyle w:val="Fett"/>
          <w:lang w:val="de-DE"/>
        </w:rPr>
        <w:t>Monitoring</w:t>
      </w:r>
      <w:r w:rsidR="0030532D" w:rsidRPr="00AD2A2D">
        <w:rPr>
          <w:rStyle w:val="Fett"/>
          <w:lang w:val="de-DE"/>
        </w:rPr>
        <w:t>.</w:t>
      </w:r>
    </w:p>
    <w:p w14:paraId="69024EBE" w14:textId="77777777" w:rsidR="000F13C3" w:rsidRPr="00AD2A2D" w:rsidRDefault="000F13C3" w:rsidP="003969B1">
      <w:pPr>
        <w:rPr>
          <w:rStyle w:val="Fett"/>
          <w:b w:val="0"/>
          <w:bCs w:val="0"/>
          <w:lang w:val="de-DE"/>
        </w:rPr>
      </w:pPr>
    </w:p>
    <w:p w14:paraId="1C9D1C3C" w14:textId="3D4646BB" w:rsidR="00AB7D52" w:rsidRPr="00AD2A2D" w:rsidRDefault="002609C0" w:rsidP="00C477C8">
      <w:pPr>
        <w:rPr>
          <w:rFonts w:ascii="Sennheiser Office" w:hAnsi="Sennheiser Office"/>
          <w:b/>
          <w:bCs/>
          <w:lang w:val="de-DE"/>
        </w:rPr>
      </w:pPr>
      <w:r w:rsidRPr="00AD2A2D">
        <w:rPr>
          <w:rFonts w:ascii="Sennheiser Office" w:hAnsi="Sennheiser Office"/>
          <w:b/>
          <w:bCs/>
          <w:lang w:val="de-DE"/>
        </w:rPr>
        <w:t>Erfolgreich, wo andere geschlossene Kopfhörer versagen</w:t>
      </w:r>
    </w:p>
    <w:p w14:paraId="3438C80B" w14:textId="6FF3EB73" w:rsidR="003969B1" w:rsidRPr="00AD2A2D" w:rsidRDefault="00D137E6" w:rsidP="00C477C8">
      <w:pPr>
        <w:rPr>
          <w:rFonts w:ascii="Sennheiser Office" w:hAnsi="Sennheiser Office"/>
          <w:lang w:val="de-DE"/>
        </w:rPr>
      </w:pPr>
      <w:r w:rsidRPr="00AD2A2D">
        <w:rPr>
          <w:rFonts w:ascii="Sennheiser Office" w:hAnsi="Sennheiser Office"/>
          <w:lang w:val="de-DE"/>
        </w:rPr>
        <w:t xml:space="preserve">Bei geschlossenen Kopfhörern </w:t>
      </w:r>
      <w:r w:rsidR="002609C0" w:rsidRPr="00AD2A2D">
        <w:rPr>
          <w:rFonts w:ascii="Sennheiser Office" w:hAnsi="Sennheiser Office"/>
          <w:lang w:val="de-DE"/>
        </w:rPr>
        <w:t xml:space="preserve">ist </w:t>
      </w:r>
      <w:r w:rsidRPr="00AD2A2D">
        <w:rPr>
          <w:rFonts w:ascii="Sennheiser Office" w:hAnsi="Sennheiser Office"/>
          <w:lang w:val="de-DE"/>
        </w:rPr>
        <w:t xml:space="preserve">eine gute </w:t>
      </w:r>
      <w:r w:rsidR="002609C0" w:rsidRPr="00AD2A2D">
        <w:rPr>
          <w:rFonts w:ascii="Sennheiser Office" w:hAnsi="Sennheiser Office"/>
          <w:lang w:val="de-DE"/>
        </w:rPr>
        <w:t xml:space="preserve">Wiedergabe der tiefen Frequenzen </w:t>
      </w:r>
      <w:r w:rsidRPr="00AD2A2D">
        <w:rPr>
          <w:rFonts w:ascii="Sennheiser Office" w:hAnsi="Sennheiser Office"/>
          <w:lang w:val="de-DE"/>
        </w:rPr>
        <w:t>in der Regel schwer zu erreichen. „Hier glänzt der HD 480 PRO</w:t>
      </w:r>
      <w:r w:rsidR="00EA5866" w:rsidRPr="00AD2A2D">
        <w:rPr>
          <w:rFonts w:ascii="Sennheiser Office" w:hAnsi="Sennheiser Office"/>
          <w:lang w:val="de-DE"/>
        </w:rPr>
        <w:t xml:space="preserve">. </w:t>
      </w:r>
      <w:r w:rsidR="00F8052B" w:rsidRPr="00AD2A2D">
        <w:rPr>
          <w:rFonts w:ascii="Sennheiser Office" w:hAnsi="Sennheiser Office"/>
          <w:lang w:val="de-DE"/>
        </w:rPr>
        <w:t xml:space="preserve">Im Vergleich zu anderen geschlossenen Kopfhörern </w:t>
      </w:r>
      <w:r w:rsidRPr="00AD2A2D">
        <w:rPr>
          <w:rFonts w:ascii="Sennheiser Office" w:hAnsi="Sennheiser Office"/>
          <w:lang w:val="de-DE"/>
        </w:rPr>
        <w:t xml:space="preserve">ist </w:t>
      </w:r>
      <w:r w:rsidR="00F8052B" w:rsidRPr="00AD2A2D">
        <w:rPr>
          <w:rFonts w:ascii="Sennheiser Office" w:hAnsi="Sennheiser Office"/>
          <w:lang w:val="de-DE"/>
        </w:rPr>
        <w:t>der Bass deutlich präziser</w:t>
      </w:r>
      <w:r w:rsidR="00AD2A2D">
        <w:rPr>
          <w:rFonts w:ascii="Sennheiser Office" w:hAnsi="Sennheiser Office"/>
          <w:lang w:val="de-DE"/>
        </w:rPr>
        <w:t>. D</w:t>
      </w:r>
      <w:r w:rsidR="00A3155E" w:rsidRPr="00AD2A2D">
        <w:rPr>
          <w:rFonts w:ascii="Sennheiser Office" w:hAnsi="Sennheiser Office"/>
          <w:lang w:val="de-DE"/>
        </w:rPr>
        <w:t xml:space="preserve">ie Wiedergabe </w:t>
      </w:r>
      <w:r w:rsidR="00F8052B" w:rsidRPr="00AD2A2D">
        <w:rPr>
          <w:rFonts w:ascii="Sennheiser Office" w:hAnsi="Sennheiser Office"/>
          <w:lang w:val="de-DE"/>
        </w:rPr>
        <w:t xml:space="preserve">der tiefen Frequenzen ist </w:t>
      </w:r>
      <w:r w:rsidR="00A03110" w:rsidRPr="00AD2A2D">
        <w:rPr>
          <w:rFonts w:ascii="Sennheiser Office" w:hAnsi="Sennheiser Office"/>
          <w:lang w:val="de-DE"/>
        </w:rPr>
        <w:t xml:space="preserve">äußerst genau und </w:t>
      </w:r>
      <w:r w:rsidRPr="00AD2A2D">
        <w:rPr>
          <w:rFonts w:ascii="Sennheiser Office" w:hAnsi="Sennheiser Office"/>
          <w:lang w:val="de-DE"/>
        </w:rPr>
        <w:t>realistisch“</w:t>
      </w:r>
      <w:r w:rsidR="0006145D" w:rsidRPr="00AD2A2D">
        <w:rPr>
          <w:rFonts w:ascii="Sennheiser Office" w:hAnsi="Sennheiser Office"/>
          <w:lang w:val="de-DE"/>
        </w:rPr>
        <w:t>,</w:t>
      </w:r>
      <w:r w:rsidRPr="00AD2A2D">
        <w:rPr>
          <w:rFonts w:ascii="Sennheiser Office" w:hAnsi="Sennheiser Office"/>
          <w:lang w:val="de-DE"/>
        </w:rPr>
        <w:t xml:space="preserve"> </w:t>
      </w:r>
      <w:r w:rsidR="00AD2A2D">
        <w:rPr>
          <w:rFonts w:ascii="Sennheiser Office" w:hAnsi="Sennheiser Office"/>
          <w:lang w:val="de-DE"/>
        </w:rPr>
        <w:t>erklär</w:t>
      </w:r>
      <w:r w:rsidRPr="00AD2A2D">
        <w:rPr>
          <w:rFonts w:ascii="Sennheiser Office" w:hAnsi="Sennheiser Office"/>
          <w:lang w:val="de-DE"/>
        </w:rPr>
        <w:t>t Jimmy R. Landry, Category Market Manager</w:t>
      </w:r>
      <w:r w:rsidR="00AC19FE">
        <w:rPr>
          <w:rFonts w:ascii="Sennheiser Office" w:hAnsi="Sennheiser Office"/>
          <w:lang w:val="de-DE"/>
        </w:rPr>
        <w:t xml:space="preserve">, Music Industry </w:t>
      </w:r>
      <w:r w:rsidRPr="00AD2A2D">
        <w:rPr>
          <w:rFonts w:ascii="Sennheiser Office" w:hAnsi="Sennheiser Office"/>
          <w:lang w:val="de-DE"/>
        </w:rPr>
        <w:t xml:space="preserve">bei Sennheiser. </w:t>
      </w:r>
    </w:p>
    <w:p w14:paraId="3CE01850" w14:textId="77777777" w:rsidR="00F8052B" w:rsidRPr="00AD2A2D" w:rsidRDefault="00F8052B" w:rsidP="00C477C8">
      <w:pPr>
        <w:rPr>
          <w:rFonts w:ascii="Sennheiser Office" w:hAnsi="Sennheiser Office"/>
          <w:lang w:val="de-DE"/>
        </w:rPr>
      </w:pPr>
    </w:p>
    <w:p w14:paraId="0FDCA7C9" w14:textId="1F6B4D48" w:rsidR="00F8052B" w:rsidRPr="00AD2A2D" w:rsidRDefault="0006145D" w:rsidP="00C477C8">
      <w:pPr>
        <w:rPr>
          <w:rFonts w:ascii="Sennheiser Office" w:hAnsi="Sennheiser Office"/>
          <w:lang w:val="de-DE"/>
        </w:rPr>
      </w:pPr>
      <w:r w:rsidRPr="00AD2A2D">
        <w:rPr>
          <w:rFonts w:ascii="Sennheiser Office" w:hAnsi="Sennheiser Office"/>
          <w:lang w:val="de-DE"/>
        </w:rPr>
        <w:t>„</w:t>
      </w:r>
      <w:r w:rsidR="00AD2A2D" w:rsidRPr="00AD2A2D">
        <w:rPr>
          <w:rFonts w:ascii="Sennheiser Office" w:hAnsi="Sennheiser Office"/>
          <w:lang w:val="de-DE"/>
        </w:rPr>
        <w:t>Komfort ist entscheidend, wenn Kopfhörer als Arbeitsinstrument genutzt werden</w:t>
      </w:r>
      <w:r w:rsidRPr="00AD2A2D">
        <w:rPr>
          <w:rFonts w:ascii="Sennheiser Office" w:hAnsi="Sennheiser Office"/>
          <w:lang w:val="de-DE"/>
        </w:rPr>
        <w:t>“, fügt Gunnar Dirks, Senior Product Manager für professionelle Kopfhörer, hinzu</w:t>
      </w:r>
      <w:r w:rsidR="00EA5866" w:rsidRPr="00AD2A2D">
        <w:rPr>
          <w:rFonts w:ascii="Sennheiser Office" w:hAnsi="Sennheiser Office"/>
          <w:lang w:val="de-DE"/>
        </w:rPr>
        <w:t>.</w:t>
      </w:r>
      <w:r w:rsidRPr="00AD2A2D">
        <w:rPr>
          <w:rFonts w:ascii="Sennheiser Office" w:hAnsi="Sennheiser Office"/>
          <w:lang w:val="de-DE"/>
        </w:rPr>
        <w:t xml:space="preserve"> </w:t>
      </w:r>
      <w:r w:rsidR="000F13C3" w:rsidRPr="00AD2A2D">
        <w:rPr>
          <w:rFonts w:ascii="Sennheiser Office" w:hAnsi="Sennheiser Office"/>
          <w:lang w:val="de-DE"/>
        </w:rPr>
        <w:t>„Toningenieur</w:t>
      </w:r>
      <w:r w:rsidR="00A231B6">
        <w:rPr>
          <w:rFonts w:ascii="Sennheiser Office" w:hAnsi="Sennheiser Office"/>
          <w:lang w:val="de-DE"/>
        </w:rPr>
        <w:t>*innen</w:t>
      </w:r>
      <w:r w:rsidR="000F13C3" w:rsidRPr="00AD2A2D">
        <w:rPr>
          <w:rFonts w:ascii="Sennheiser Office" w:hAnsi="Sennheiser Office"/>
          <w:lang w:val="de-DE"/>
        </w:rPr>
        <w:t xml:space="preserve"> </w:t>
      </w:r>
      <w:r w:rsidR="00AC19FE">
        <w:rPr>
          <w:rFonts w:ascii="Sennheiser Office" w:hAnsi="Sennheiser Office"/>
          <w:lang w:val="de-DE"/>
        </w:rPr>
        <w:lastRenderedPageBreak/>
        <w:t>sind</w:t>
      </w:r>
      <w:r w:rsidR="00AC19FE" w:rsidRPr="00AD2A2D">
        <w:rPr>
          <w:rFonts w:ascii="Sennheiser Office" w:hAnsi="Sennheiser Office"/>
          <w:lang w:val="de-DE"/>
        </w:rPr>
        <w:t xml:space="preserve"> </w:t>
      </w:r>
      <w:r w:rsidR="000F13C3" w:rsidRPr="00AD2A2D">
        <w:rPr>
          <w:rFonts w:ascii="Sennheiser Office" w:hAnsi="Sennheiser Office"/>
          <w:lang w:val="de-DE"/>
        </w:rPr>
        <w:t>oft stundenlang an ihren Mischpulten</w:t>
      </w:r>
      <w:r w:rsidR="00EA5866" w:rsidRPr="00AD2A2D">
        <w:rPr>
          <w:rFonts w:ascii="Sennheiser Office" w:hAnsi="Sennheiser Office"/>
          <w:lang w:val="de-DE"/>
        </w:rPr>
        <w:t xml:space="preserve">. Sie </w:t>
      </w:r>
      <w:r w:rsidR="00AA62A1" w:rsidRPr="00AD2A2D">
        <w:rPr>
          <w:rFonts w:ascii="Sennheiser Office" w:hAnsi="Sennheiser Office"/>
          <w:lang w:val="de-DE"/>
        </w:rPr>
        <w:t xml:space="preserve">benötigen einen leichten, ergonomisch geformten Kopfhörer, </w:t>
      </w:r>
      <w:r w:rsidR="00EA5866" w:rsidRPr="00AD2A2D">
        <w:rPr>
          <w:rFonts w:ascii="Sennheiser Office" w:hAnsi="Sennheiser Office"/>
          <w:lang w:val="de-DE"/>
        </w:rPr>
        <w:t xml:space="preserve">um </w:t>
      </w:r>
      <w:r w:rsidR="00AA62A1" w:rsidRPr="00AD2A2D">
        <w:rPr>
          <w:rFonts w:ascii="Sennheiser Office" w:hAnsi="Sennheiser Office"/>
          <w:lang w:val="de-DE"/>
        </w:rPr>
        <w:t xml:space="preserve">ihre </w:t>
      </w:r>
      <w:r w:rsidR="00EF4D2F">
        <w:rPr>
          <w:rFonts w:ascii="Sennheiser Office" w:hAnsi="Sennheiser Office"/>
          <w:lang w:val="de-DE"/>
        </w:rPr>
        <w:t>Aufmerksamkeit und Konzentration</w:t>
      </w:r>
      <w:r w:rsidR="00AA62A1" w:rsidRPr="00AD2A2D">
        <w:rPr>
          <w:rFonts w:ascii="Sennheiser Office" w:hAnsi="Sennheiser Office"/>
          <w:lang w:val="de-DE"/>
        </w:rPr>
        <w:t xml:space="preserve"> aufrechtz</w:t>
      </w:r>
      <w:r w:rsidR="00EF4D2F">
        <w:rPr>
          <w:rFonts w:ascii="Sennheiser Office" w:hAnsi="Sennheiser Office"/>
          <w:lang w:val="de-DE"/>
        </w:rPr>
        <w:t>uhalten</w:t>
      </w:r>
      <w:r w:rsidR="00AA62A1" w:rsidRPr="00AD2A2D">
        <w:rPr>
          <w:rFonts w:ascii="Sennheiser Office" w:hAnsi="Sennheiser Office"/>
          <w:lang w:val="de-DE"/>
        </w:rPr>
        <w:t xml:space="preserve">. </w:t>
      </w:r>
      <w:r w:rsidR="00B14ACD" w:rsidRPr="00AD2A2D">
        <w:rPr>
          <w:rFonts w:ascii="Sennheiser Office" w:hAnsi="Sennheiser Office"/>
          <w:lang w:val="de-DE"/>
        </w:rPr>
        <w:t xml:space="preserve">Der HD 480 PRO verhindert jegliche Druckstellen und passt sich </w:t>
      </w:r>
      <w:r w:rsidR="00A03110" w:rsidRPr="00AD2A2D">
        <w:rPr>
          <w:rFonts w:ascii="Sennheiser Office" w:hAnsi="Sennheiser Office"/>
          <w:lang w:val="de-DE"/>
        </w:rPr>
        <w:t xml:space="preserve">jedem Kopf </w:t>
      </w:r>
      <w:r w:rsidR="00B14ACD" w:rsidRPr="00AD2A2D">
        <w:rPr>
          <w:rFonts w:ascii="Sennheiser Office" w:hAnsi="Sennheiser Office"/>
          <w:lang w:val="de-DE"/>
        </w:rPr>
        <w:t>präzise und bequem an – selbst wenn man eine Brille trägt</w:t>
      </w:r>
      <w:r w:rsidR="00AA62A1" w:rsidRPr="00AD2A2D">
        <w:rPr>
          <w:rFonts w:ascii="Sennheiser Office" w:hAnsi="Sennheiser Office"/>
          <w:lang w:val="de-DE"/>
        </w:rPr>
        <w:t>.“</w:t>
      </w:r>
    </w:p>
    <w:p w14:paraId="6EB06397" w14:textId="77777777" w:rsidR="002E41BB" w:rsidRPr="00AD2A2D" w:rsidRDefault="002E41BB" w:rsidP="00C477C8">
      <w:pPr>
        <w:rPr>
          <w:rFonts w:ascii="Sennheiser Office" w:hAnsi="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14:paraId="3EA912B6" w14:textId="77777777" w:rsidTr="005E090D">
        <w:tc>
          <w:tcPr>
            <w:tcW w:w="3963" w:type="dxa"/>
          </w:tcPr>
          <w:p w14:paraId="4B495AB2" w14:textId="30283F86" w:rsidR="005E090D" w:rsidRPr="00AD2A2D" w:rsidRDefault="005E090D" w:rsidP="005E090D">
            <w:pPr>
              <w:pStyle w:val="Beschriftung"/>
              <w:rPr>
                <w:lang w:val="de-DE"/>
              </w:rPr>
            </w:pPr>
            <w:r w:rsidRPr="00AD2A2D">
              <w:rPr>
                <w:lang w:val="de-DE"/>
              </w:rPr>
              <w:t xml:space="preserve">Im Gegensatz zu vielen anderen geschlossenen Kopfhörern </w:t>
            </w:r>
            <w:r w:rsidR="00B14ACD" w:rsidRPr="00AD2A2D">
              <w:rPr>
                <w:lang w:val="de-DE"/>
              </w:rPr>
              <w:t>liefert</w:t>
            </w:r>
            <w:r w:rsidRPr="00AD2A2D">
              <w:rPr>
                <w:lang w:val="de-DE"/>
              </w:rPr>
              <w:t xml:space="preserve"> der HD 480 PRO </w:t>
            </w:r>
            <w:r w:rsidR="00B14ACD" w:rsidRPr="00AD2A2D">
              <w:rPr>
                <w:lang w:val="de-DE"/>
              </w:rPr>
              <w:t xml:space="preserve">einen </w:t>
            </w:r>
            <w:r w:rsidR="00EF4D2F">
              <w:rPr>
                <w:lang w:val="de-DE"/>
              </w:rPr>
              <w:t>authentisch</w:t>
            </w:r>
            <w:r w:rsidR="00B14ACD" w:rsidRPr="00AD2A2D">
              <w:rPr>
                <w:lang w:val="de-DE"/>
              </w:rPr>
              <w:t>en Bass</w:t>
            </w:r>
          </w:p>
        </w:tc>
        <w:tc>
          <w:tcPr>
            <w:tcW w:w="3963" w:type="dxa"/>
          </w:tcPr>
          <w:p w14:paraId="58292CD0" w14:textId="61293EA8" w:rsidR="005E090D" w:rsidRDefault="005E090D" w:rsidP="005E090D">
            <w:pPr>
              <w:pStyle w:val="Beschriftung"/>
            </w:pPr>
            <w:r>
              <w:rPr>
                <w:noProof/>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Default="00CB158A" w:rsidP="00C477C8">
      <w:pPr>
        <w:rPr>
          <w:rFonts w:ascii="Sennheiser Office" w:hAnsi="Sennheiser Office"/>
        </w:rPr>
      </w:pPr>
    </w:p>
    <w:p w14:paraId="6B5A3CDB" w14:textId="6054094E" w:rsidR="00F8052B" w:rsidRPr="00AD2A2D" w:rsidRDefault="002E41BB" w:rsidP="00C477C8">
      <w:pPr>
        <w:rPr>
          <w:rFonts w:ascii="Sennheiser Office" w:hAnsi="Sennheiser Office"/>
          <w:b/>
          <w:bCs/>
          <w:lang w:val="de-DE"/>
        </w:rPr>
      </w:pPr>
      <w:r w:rsidRPr="00AD2A2D">
        <w:rPr>
          <w:rFonts w:ascii="Sennheiser Office" w:hAnsi="Sennheiser Office"/>
          <w:b/>
          <w:bCs/>
          <w:lang w:val="de-DE"/>
        </w:rPr>
        <w:t xml:space="preserve">Speziell für professionelle </w:t>
      </w:r>
      <w:r w:rsidR="00031F7E" w:rsidRPr="00AD2A2D">
        <w:rPr>
          <w:rFonts w:ascii="Sennheiser Office" w:hAnsi="Sennheiser Office"/>
          <w:b/>
          <w:bCs/>
          <w:lang w:val="de-DE"/>
        </w:rPr>
        <w:t>Audio</w:t>
      </w:r>
      <w:r w:rsidR="00031F7E">
        <w:rPr>
          <w:rFonts w:ascii="Sennheiser Office" w:hAnsi="Sennheiser Office"/>
          <w:b/>
          <w:bCs/>
          <w:lang w:val="de-DE"/>
        </w:rPr>
        <w:t>anwendungen</w:t>
      </w:r>
      <w:r w:rsidR="00031F7E" w:rsidRPr="00AD2A2D">
        <w:rPr>
          <w:rFonts w:ascii="Sennheiser Office" w:hAnsi="Sennheiser Office"/>
          <w:b/>
          <w:bCs/>
          <w:lang w:val="de-DE"/>
        </w:rPr>
        <w:t xml:space="preserve"> </w:t>
      </w:r>
      <w:r w:rsidRPr="00AD2A2D">
        <w:rPr>
          <w:rFonts w:ascii="Sennheiser Office" w:hAnsi="Sennheiser Office"/>
          <w:b/>
          <w:bCs/>
          <w:lang w:val="de-DE"/>
        </w:rPr>
        <w:t xml:space="preserve">entwickelt </w:t>
      </w:r>
    </w:p>
    <w:p w14:paraId="70F59013" w14:textId="08F08129" w:rsidR="002E41BB" w:rsidRPr="00AD2A2D" w:rsidRDefault="00623FB6" w:rsidP="00C477C8">
      <w:pPr>
        <w:rPr>
          <w:rFonts w:ascii="Sennheiser Office" w:hAnsi="Sennheiser Office"/>
          <w:lang w:val="de-DE"/>
        </w:rPr>
      </w:pPr>
      <w:r w:rsidRPr="00AD2A2D">
        <w:rPr>
          <w:rFonts w:ascii="Sennheiser Office" w:hAnsi="Sennheiser Office"/>
          <w:lang w:val="de-DE"/>
        </w:rPr>
        <w:t xml:space="preserve">Ob </w:t>
      </w:r>
      <w:r w:rsidR="00187061">
        <w:rPr>
          <w:rFonts w:ascii="Sennheiser Office" w:hAnsi="Sennheiser Office"/>
          <w:lang w:val="de-DE"/>
        </w:rPr>
        <w:t xml:space="preserve">der Kopfhörer </w:t>
      </w:r>
      <w:r w:rsidRPr="00AD2A2D">
        <w:rPr>
          <w:rFonts w:ascii="Sennheiser Office" w:hAnsi="Sennheiser Office"/>
          <w:lang w:val="de-DE"/>
        </w:rPr>
        <w:t xml:space="preserve">im </w:t>
      </w:r>
      <w:r w:rsidR="00025758" w:rsidRPr="00AD2A2D">
        <w:rPr>
          <w:rFonts w:ascii="Sennheiser Office" w:hAnsi="Sennheiser Office"/>
          <w:lang w:val="de-DE"/>
        </w:rPr>
        <w:t xml:space="preserve">Studio </w:t>
      </w:r>
      <w:r w:rsidR="00FB0B83">
        <w:rPr>
          <w:rFonts w:ascii="Sennheiser Office" w:hAnsi="Sennheiser Office"/>
          <w:lang w:val="de-DE"/>
        </w:rPr>
        <w:t>bei</w:t>
      </w:r>
      <w:r w:rsidRPr="00AD2A2D">
        <w:rPr>
          <w:rFonts w:ascii="Sennheiser Office" w:hAnsi="Sennheiser Office"/>
          <w:lang w:val="de-DE"/>
        </w:rPr>
        <w:t xml:space="preserve"> </w:t>
      </w:r>
      <w:r w:rsidR="00EA5866" w:rsidRPr="00AD2A2D">
        <w:rPr>
          <w:rFonts w:ascii="Sennheiser Office" w:hAnsi="Sennheiser Office"/>
          <w:lang w:val="de-DE"/>
        </w:rPr>
        <w:t>Produzent</w:t>
      </w:r>
      <w:r w:rsidR="00A231B6">
        <w:rPr>
          <w:rFonts w:ascii="Sennheiser Office" w:hAnsi="Sennheiser Office"/>
          <w:lang w:val="de-DE"/>
        </w:rPr>
        <w:t>*innen</w:t>
      </w:r>
      <w:r w:rsidR="00EA5866" w:rsidRPr="00AD2A2D">
        <w:rPr>
          <w:rFonts w:ascii="Sennheiser Office" w:hAnsi="Sennheiser Office"/>
          <w:lang w:val="de-DE"/>
        </w:rPr>
        <w:t>, Mixer</w:t>
      </w:r>
      <w:r w:rsidR="00A231B6">
        <w:rPr>
          <w:rFonts w:ascii="Sennheiser Office" w:hAnsi="Sennheiser Office"/>
          <w:lang w:val="de-DE"/>
        </w:rPr>
        <w:t>*innen</w:t>
      </w:r>
      <w:r w:rsidR="00EA5866" w:rsidRPr="00AD2A2D">
        <w:rPr>
          <w:rFonts w:ascii="Sennheiser Office" w:hAnsi="Sennheiser Office"/>
          <w:lang w:val="de-DE"/>
        </w:rPr>
        <w:t>, Musik</w:t>
      </w:r>
      <w:r w:rsidR="00A231B6">
        <w:rPr>
          <w:rFonts w:ascii="Sennheiser Office" w:hAnsi="Sennheiser Office"/>
          <w:lang w:val="de-DE"/>
        </w:rPr>
        <w:t>er*innen</w:t>
      </w:r>
      <w:r w:rsidR="0030532D" w:rsidRPr="00AD2A2D">
        <w:rPr>
          <w:rFonts w:ascii="Sennheiser Office" w:hAnsi="Sennheiser Office"/>
          <w:lang w:val="de-DE"/>
        </w:rPr>
        <w:t xml:space="preserve">, </w:t>
      </w:r>
      <w:r w:rsidRPr="00AD2A2D">
        <w:rPr>
          <w:rFonts w:ascii="Sennheiser Office" w:hAnsi="Sennheiser Office"/>
          <w:lang w:val="de-DE"/>
        </w:rPr>
        <w:t>Toningenieur</w:t>
      </w:r>
      <w:r w:rsidR="00A231B6">
        <w:rPr>
          <w:rFonts w:ascii="Sennheiser Office" w:hAnsi="Sennheiser Office"/>
          <w:lang w:val="de-DE"/>
        </w:rPr>
        <w:t>*innen</w:t>
      </w:r>
      <w:r w:rsidRPr="00AD2A2D">
        <w:rPr>
          <w:rFonts w:ascii="Sennheiser Office" w:hAnsi="Sennheiser Office"/>
          <w:lang w:val="de-DE"/>
        </w:rPr>
        <w:t xml:space="preserve"> und Kreativen, in </w:t>
      </w:r>
      <w:r w:rsidR="0030532D" w:rsidRPr="00AD2A2D">
        <w:rPr>
          <w:rFonts w:ascii="Sennheiser Office" w:hAnsi="Sennheiser Office"/>
          <w:lang w:val="de-DE"/>
        </w:rPr>
        <w:t xml:space="preserve">Live-Umgebungen </w:t>
      </w:r>
      <w:r w:rsidR="00FB0B83">
        <w:rPr>
          <w:rFonts w:ascii="Sennheiser Office" w:hAnsi="Sennheiser Office"/>
          <w:lang w:val="de-DE"/>
        </w:rPr>
        <w:t>bei</w:t>
      </w:r>
      <w:r w:rsidRPr="00AD2A2D">
        <w:rPr>
          <w:rFonts w:ascii="Sennheiser Office" w:hAnsi="Sennheiser Office"/>
          <w:lang w:val="de-DE"/>
        </w:rPr>
        <w:t xml:space="preserve"> FOH- und Monitor-Techniker</w:t>
      </w:r>
      <w:r w:rsidR="00A231B6">
        <w:rPr>
          <w:rFonts w:ascii="Sennheiser Office" w:hAnsi="Sennheiser Office"/>
          <w:lang w:val="de-DE"/>
        </w:rPr>
        <w:t>*innen</w:t>
      </w:r>
      <w:r w:rsidRPr="00AD2A2D">
        <w:rPr>
          <w:rFonts w:ascii="Sennheiser Office" w:hAnsi="Sennheiser Office"/>
          <w:lang w:val="de-DE"/>
        </w:rPr>
        <w:t xml:space="preserve"> </w:t>
      </w:r>
      <w:r w:rsidR="00025758" w:rsidRPr="00AD2A2D">
        <w:rPr>
          <w:rFonts w:ascii="Sennheiser Office" w:hAnsi="Sennheiser Office"/>
          <w:lang w:val="de-DE"/>
        </w:rPr>
        <w:t>oder unterwegs</w:t>
      </w:r>
      <w:r w:rsidR="00187061">
        <w:rPr>
          <w:rFonts w:ascii="Sennheiser Office" w:hAnsi="Sennheiser Office"/>
          <w:lang w:val="de-DE"/>
        </w:rPr>
        <w:t xml:space="preserve"> zum Einsatz kommt</w:t>
      </w:r>
      <w:r w:rsidR="00025758" w:rsidRPr="00AD2A2D">
        <w:rPr>
          <w:rFonts w:ascii="Sennheiser Office" w:hAnsi="Sennheiser Office"/>
          <w:lang w:val="de-DE"/>
        </w:rPr>
        <w:t xml:space="preserve"> – </w:t>
      </w:r>
      <w:r w:rsidR="00EF4D2F" w:rsidRPr="00EF4D2F">
        <w:rPr>
          <w:rFonts w:ascii="Sennheiser Office" w:hAnsi="Sennheiser Office"/>
          <w:lang w:val="de-DE"/>
        </w:rPr>
        <w:t>der HD 480 PRO ist die ideale Wahl für Monitoring, Produktion, Aufnahme und Mixing und damit der bislang vielseitigste professionelle Kopfhörer von Sennheiser</w:t>
      </w:r>
      <w:r w:rsidR="00025758" w:rsidRPr="00AD2A2D">
        <w:rPr>
          <w:rFonts w:ascii="Sennheiser Office" w:hAnsi="Sennheiser Office"/>
          <w:lang w:val="de-DE"/>
        </w:rPr>
        <w:t xml:space="preserve">. </w:t>
      </w:r>
      <w:r w:rsidR="000F6E37" w:rsidRPr="00AD2A2D">
        <w:rPr>
          <w:rFonts w:ascii="Sennheiser Office" w:hAnsi="Sennheiser Office"/>
          <w:lang w:val="de-DE"/>
        </w:rPr>
        <w:t>Seine absolute Präzision</w:t>
      </w:r>
      <w:r w:rsidR="00025758" w:rsidRPr="00AD2A2D">
        <w:rPr>
          <w:rFonts w:ascii="Sennheiser Office" w:hAnsi="Sennheiser Office"/>
          <w:lang w:val="de-DE"/>
        </w:rPr>
        <w:t xml:space="preserve">, sein unverfälschter Frequenzgang und sein authentischer Bass sorgen dafür, dass der Klang in </w:t>
      </w:r>
      <w:r w:rsidR="00AB7D52" w:rsidRPr="00AD2A2D">
        <w:rPr>
          <w:rFonts w:ascii="Sennheiser Office" w:hAnsi="Sennheiser Office"/>
          <w:lang w:val="de-DE"/>
        </w:rPr>
        <w:t xml:space="preserve">jeder </w:t>
      </w:r>
      <w:r w:rsidR="0030532D" w:rsidRPr="00AD2A2D">
        <w:rPr>
          <w:rFonts w:ascii="Sennheiser Office" w:hAnsi="Sennheiser Office"/>
          <w:lang w:val="de-DE"/>
        </w:rPr>
        <w:t xml:space="preserve">Hörsituation </w:t>
      </w:r>
      <w:r w:rsidR="00025758" w:rsidRPr="00AD2A2D">
        <w:rPr>
          <w:rFonts w:ascii="Sennheiser Office" w:hAnsi="Sennheiser Office"/>
          <w:lang w:val="de-DE"/>
        </w:rPr>
        <w:t xml:space="preserve">zuverlässig wiedergegeben wird – </w:t>
      </w:r>
      <w:r w:rsidR="0030532D" w:rsidRPr="00AD2A2D">
        <w:rPr>
          <w:rFonts w:ascii="Sennheiser Office" w:hAnsi="Sennheiser Office"/>
          <w:lang w:val="de-DE"/>
        </w:rPr>
        <w:t xml:space="preserve">von </w:t>
      </w:r>
      <w:r w:rsidR="00701594">
        <w:rPr>
          <w:rFonts w:ascii="Sennheiser Office" w:hAnsi="Sennheiser Office"/>
          <w:lang w:val="de-DE"/>
        </w:rPr>
        <w:t>Home-Lautsprechern</w:t>
      </w:r>
      <w:r w:rsidR="00701594" w:rsidRPr="00AD2A2D">
        <w:rPr>
          <w:rFonts w:ascii="Sennheiser Office" w:hAnsi="Sennheiser Office"/>
          <w:lang w:val="de-DE"/>
        </w:rPr>
        <w:t xml:space="preserve"> </w:t>
      </w:r>
      <w:r w:rsidR="00EA5866" w:rsidRPr="00AD2A2D">
        <w:rPr>
          <w:rFonts w:ascii="Sennheiser Office" w:hAnsi="Sennheiser Office"/>
          <w:lang w:val="de-DE"/>
        </w:rPr>
        <w:t>über</w:t>
      </w:r>
      <w:r w:rsidR="0030532D" w:rsidRPr="00AD2A2D">
        <w:rPr>
          <w:rFonts w:ascii="Sennheiser Office" w:hAnsi="Sennheiser Office"/>
          <w:lang w:val="de-DE"/>
        </w:rPr>
        <w:t xml:space="preserve"> den Einsatz im Auto </w:t>
      </w:r>
      <w:r w:rsidR="00EA5866" w:rsidRPr="00AD2A2D">
        <w:rPr>
          <w:rFonts w:ascii="Sennheiser Office" w:hAnsi="Sennheiser Office"/>
          <w:lang w:val="de-DE"/>
        </w:rPr>
        <w:t xml:space="preserve">bis hin zu </w:t>
      </w:r>
      <w:r w:rsidR="00025758" w:rsidRPr="00AD2A2D">
        <w:rPr>
          <w:rFonts w:ascii="Sennheiser Office" w:hAnsi="Sennheiser Office"/>
          <w:lang w:val="de-DE"/>
        </w:rPr>
        <w:t>PA-Systemen.</w:t>
      </w:r>
    </w:p>
    <w:p w14:paraId="4760F0F7" w14:textId="77777777" w:rsidR="00EA5866" w:rsidRPr="00AD2A2D" w:rsidRDefault="00EA5866" w:rsidP="00C477C8">
      <w:pPr>
        <w:rPr>
          <w:rFonts w:ascii="Sennheiser Office" w:hAnsi="Sennheiser Office"/>
          <w:lang w:val="de-DE"/>
        </w:rPr>
      </w:pPr>
    </w:p>
    <w:p w14:paraId="325EA4C1" w14:textId="61A58508" w:rsidR="00793296" w:rsidRPr="00AD2A2D"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de-DE"/>
        </w:rPr>
      </w:pPr>
      <w:r w:rsidRPr="00AD2A2D">
        <w:rPr>
          <w:rFonts w:ascii="Sennheiser Office" w:hAnsi="Sennheiser Office"/>
          <w:i/>
          <w:iCs/>
          <w:lang w:val="de-DE"/>
        </w:rPr>
        <w:t>„</w:t>
      </w:r>
      <w:r w:rsidR="002150D4" w:rsidRPr="002150D4">
        <w:rPr>
          <w:rFonts w:ascii="Sennheiser Office" w:hAnsi="Sennheiser Office"/>
          <w:i/>
          <w:iCs/>
          <w:lang w:val="de-DE"/>
        </w:rPr>
        <w:t>Entscheidend ist, sich auf das Gehörte verlassen zu können – genau das bietet der HD 480 PRO</w:t>
      </w:r>
      <w:r w:rsidR="00793296" w:rsidRPr="00AD2A2D">
        <w:rPr>
          <w:rFonts w:ascii="Sennheiser Office" w:hAnsi="Sennheiser Office"/>
          <w:i/>
          <w:iCs/>
          <w:lang w:val="de-DE"/>
        </w:rPr>
        <w:t xml:space="preserve">.“ </w:t>
      </w:r>
    </w:p>
    <w:p w14:paraId="110A4446" w14:textId="35A5BD5F" w:rsidR="00793296" w:rsidRPr="00AD2A2D"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de-DE"/>
        </w:rPr>
      </w:pPr>
      <w:r w:rsidRPr="00AD2A2D">
        <w:rPr>
          <w:rFonts w:ascii="Sennheiser Office" w:hAnsi="Sennheiser Office"/>
          <w:lang w:val="de-DE"/>
        </w:rPr>
        <w:t>Jim Kaufman, Produzent</w:t>
      </w:r>
    </w:p>
    <w:p w14:paraId="12D49D0B" w14:textId="77777777" w:rsidR="00793296" w:rsidRPr="00AD2A2D"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de-DE"/>
        </w:rPr>
      </w:pPr>
    </w:p>
    <w:p w14:paraId="6FFF655A" w14:textId="7DBE6419" w:rsidR="00793296" w:rsidRPr="00AD2A2D"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de-DE"/>
        </w:rPr>
      </w:pPr>
      <w:r w:rsidRPr="00AD2A2D">
        <w:rPr>
          <w:rFonts w:ascii="Sennheiser Office" w:hAnsi="Sennheiser Office"/>
          <w:i/>
          <w:iCs/>
          <w:lang w:val="de-DE"/>
        </w:rPr>
        <w:t xml:space="preserve">„Wenn ich außerhalb meines Studios über Kopfhörer abmische, ist es unerlässlich, dass ich ein Paar habe, auf das ich mich verlassen kann. Es ist einfach unglaublich, dass der HD 480 </w:t>
      </w:r>
      <w:r w:rsidR="00793296" w:rsidRPr="00AD2A2D">
        <w:rPr>
          <w:rFonts w:ascii="Sennheiser Office" w:hAnsi="Sennheiser Office"/>
          <w:i/>
          <w:iCs/>
          <w:lang w:val="de-DE"/>
        </w:rPr>
        <w:t>PRO</w:t>
      </w:r>
      <w:r w:rsidRPr="00AD2A2D">
        <w:rPr>
          <w:rFonts w:ascii="Sennheiser Office" w:hAnsi="Sennheiser Office"/>
          <w:i/>
          <w:iCs/>
          <w:lang w:val="de-DE"/>
        </w:rPr>
        <w:t xml:space="preserve"> </w:t>
      </w:r>
      <w:r w:rsidR="00482556">
        <w:rPr>
          <w:rFonts w:ascii="Sennheiser Office" w:hAnsi="Sennheiser Office"/>
          <w:i/>
          <w:iCs/>
          <w:lang w:val="de-DE"/>
        </w:rPr>
        <w:t>als</w:t>
      </w:r>
      <w:r w:rsidRPr="00AD2A2D">
        <w:rPr>
          <w:rFonts w:ascii="Sennheiser Office" w:hAnsi="Sennheiser Office"/>
          <w:i/>
          <w:iCs/>
          <w:lang w:val="de-DE"/>
        </w:rPr>
        <w:t xml:space="preserve"> geschlossene</w:t>
      </w:r>
      <w:r w:rsidR="00482556">
        <w:rPr>
          <w:rFonts w:ascii="Sennheiser Office" w:hAnsi="Sennheiser Office"/>
          <w:i/>
          <w:iCs/>
          <w:lang w:val="de-DE"/>
        </w:rPr>
        <w:t>r</w:t>
      </w:r>
      <w:r w:rsidRPr="00AD2A2D">
        <w:rPr>
          <w:rFonts w:ascii="Sennheiser Office" w:hAnsi="Sennheiser Office"/>
          <w:i/>
          <w:iCs/>
          <w:lang w:val="de-DE"/>
        </w:rPr>
        <w:t xml:space="preserve"> Kopfhörer ein solches Maß an Qualität und Präzision bietet</w:t>
      </w:r>
      <w:r w:rsidR="00793296" w:rsidRPr="00AD2A2D">
        <w:rPr>
          <w:rFonts w:ascii="Sennheiser Office" w:hAnsi="Sennheiser Office"/>
          <w:i/>
          <w:iCs/>
          <w:lang w:val="de-DE"/>
        </w:rPr>
        <w:t xml:space="preserve">.“ </w:t>
      </w:r>
    </w:p>
    <w:p w14:paraId="659F41A4" w14:textId="73E33F46" w:rsidR="00EC08F0" w:rsidRPr="00AD2A2D"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de-DE"/>
        </w:rPr>
      </w:pPr>
      <w:r w:rsidRPr="00AD2A2D">
        <w:rPr>
          <w:rFonts w:ascii="Sennheiser Office" w:hAnsi="Sennheiser Office"/>
          <w:lang w:val="de-DE"/>
        </w:rPr>
        <w:t>Will Brierre, Mix-Engineer</w:t>
      </w:r>
    </w:p>
    <w:p w14:paraId="35E6D500" w14:textId="77777777" w:rsidR="00793296" w:rsidRPr="00AD2A2D"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de-DE"/>
        </w:rPr>
      </w:pPr>
    </w:p>
    <w:p w14:paraId="54B52C2F" w14:textId="591949A2" w:rsidR="00447A2D" w:rsidRPr="00AD2A2D" w:rsidRDefault="00447A2D" w:rsidP="00447A2D">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de-DE"/>
        </w:rPr>
      </w:pPr>
      <w:r w:rsidRPr="00AD2A2D">
        <w:rPr>
          <w:rFonts w:ascii="Sennheiser Office" w:hAnsi="Sennheiser Office"/>
          <w:i/>
          <w:iCs/>
          <w:lang w:val="de-DE"/>
        </w:rPr>
        <w:lastRenderedPageBreak/>
        <w:t>„Als Produzenten müssen wir den bestmöglichen Klang in unseren Ohren haben. Jedes Detail ist wichtig. Wenn man den 480 trägt, taucht man vollständig in den Klang ein und wird von der Außenwelt überhaupt nicht abgelenkt.“</w:t>
      </w:r>
    </w:p>
    <w:p w14:paraId="2D2E764A" w14:textId="5B736CD4" w:rsidR="00447A2D" w:rsidRDefault="00447A2D" w:rsidP="00447A2D">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de-DE"/>
        </w:rPr>
      </w:pPr>
      <w:r w:rsidRPr="00AD2A2D">
        <w:rPr>
          <w:rFonts w:ascii="Sennheiser Office" w:hAnsi="Sennheiser Office"/>
          <w:lang w:val="de-DE"/>
        </w:rPr>
        <w:t xml:space="preserve">Young Chencs, Künstler </w:t>
      </w:r>
      <w:r w:rsidR="00CD569D" w:rsidRPr="00AD2A2D">
        <w:rPr>
          <w:rFonts w:ascii="Sennheiser Office" w:hAnsi="Sennheiser Office"/>
          <w:lang w:val="de-DE"/>
        </w:rPr>
        <w:t>und Produzent</w:t>
      </w:r>
    </w:p>
    <w:p w14:paraId="0C231AE6" w14:textId="77777777" w:rsidR="00482556" w:rsidRDefault="00482556" w:rsidP="00447A2D">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de-DE"/>
        </w:rPr>
      </w:pPr>
    </w:p>
    <w:p w14:paraId="17DE872B" w14:textId="77777777" w:rsidR="00482556" w:rsidRPr="00AD2A2D" w:rsidRDefault="00482556" w:rsidP="0048255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de-DE"/>
        </w:rPr>
      </w:pPr>
      <w:r w:rsidRPr="00AD2A2D">
        <w:rPr>
          <w:rFonts w:ascii="Sennheiser Office" w:hAnsi="Sennheiser Office"/>
          <w:i/>
          <w:iCs/>
          <w:lang w:val="de-DE"/>
        </w:rPr>
        <w:t>„Die Ohrpolster</w:t>
      </w:r>
      <w:r>
        <w:rPr>
          <w:rFonts w:ascii="Sennheiser Office" w:hAnsi="Sennheiser Office"/>
          <w:i/>
          <w:iCs/>
          <w:lang w:val="de-DE"/>
        </w:rPr>
        <w:t xml:space="preserve"> sind u</w:t>
      </w:r>
      <w:r w:rsidRPr="00AD2A2D">
        <w:rPr>
          <w:rFonts w:ascii="Sennheiser Office" w:hAnsi="Sennheiser Office"/>
          <w:i/>
          <w:iCs/>
          <w:lang w:val="de-DE"/>
        </w:rPr>
        <w:t xml:space="preserve">nglaublich weich. </w:t>
      </w:r>
      <w:r w:rsidRPr="002150D4">
        <w:rPr>
          <w:rFonts w:ascii="Sennheiser Office" w:hAnsi="Sennheiser Office"/>
          <w:i/>
          <w:iCs/>
          <w:lang w:val="de-DE"/>
        </w:rPr>
        <w:t>Hinzu kommt die Räumlichkeit des Klangs. Es fühlte sich an, als hätte die Musik Tiefe und Raum um sich herum. Zwei Dinge fielen mir sofort auf. Die räumliche Qualität des Klangs macht es viel einfacher zu verstehen, wo sich alles im Mix befindet. Während der Aufnahme konnte ich meine eigene Stimme mit dieser echten Klarheit und Räumlichkeit hören. Dadurch wurde das Singen tatsächlich natürlicher und einfacher</w:t>
      </w:r>
      <w:r w:rsidRPr="00AD2A2D">
        <w:rPr>
          <w:rFonts w:ascii="Sennheiser Office" w:hAnsi="Sennheiser Office"/>
          <w:i/>
          <w:iCs/>
          <w:lang w:val="de-DE"/>
        </w:rPr>
        <w:t xml:space="preserve">.“ </w:t>
      </w:r>
    </w:p>
    <w:p w14:paraId="51FDFCF8" w14:textId="0BF99D52" w:rsidR="00482556" w:rsidRPr="00AD2A2D" w:rsidRDefault="00482556" w:rsidP="0048255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de-DE"/>
        </w:rPr>
      </w:pPr>
      <w:r w:rsidRPr="00AD2A2D">
        <w:rPr>
          <w:rFonts w:ascii="Sennheiser Office" w:hAnsi="Sennheiser Office"/>
          <w:lang w:val="de-DE"/>
        </w:rPr>
        <w:t>Nao Yoshioka, Sängerin und Songwriterin</w:t>
      </w:r>
    </w:p>
    <w:p w14:paraId="178DBC42" w14:textId="77777777" w:rsidR="00EC08F0" w:rsidRPr="00AD2A2D" w:rsidRDefault="00EC08F0" w:rsidP="00C477C8">
      <w:pPr>
        <w:rPr>
          <w:rFonts w:ascii="Sennheiser Office" w:hAnsi="Sennheiser Office"/>
          <w:lang w:val="de-DE"/>
        </w:rPr>
      </w:pPr>
    </w:p>
    <w:p w14:paraId="5DAE2799" w14:textId="3A51CE31" w:rsidR="00670ECC" w:rsidRPr="00AD2A2D" w:rsidRDefault="00670ECC" w:rsidP="00C477C8">
      <w:pPr>
        <w:rPr>
          <w:rFonts w:ascii="Sennheiser Office" w:hAnsi="Sennheiser Office"/>
          <w:b/>
          <w:bCs/>
          <w:lang w:val="de-DE"/>
        </w:rPr>
      </w:pPr>
      <w:r w:rsidRPr="00AD2A2D">
        <w:rPr>
          <w:rFonts w:ascii="Sennheiser Office" w:hAnsi="Sennheiser Office"/>
          <w:b/>
          <w:bCs/>
          <w:lang w:val="de-DE"/>
        </w:rPr>
        <w:t>„Nichts als die Wahrheit“</w:t>
      </w:r>
    </w:p>
    <w:p w14:paraId="4D2D3631" w14:textId="1F330CE5" w:rsidR="00DF6FC6" w:rsidRPr="00AD2A2D" w:rsidRDefault="002150D4" w:rsidP="00DF6FC6">
      <w:pPr>
        <w:rPr>
          <w:rFonts w:ascii="Sennheiser Office" w:hAnsi="Sennheiser Office"/>
          <w:lang w:val="de-DE"/>
        </w:rPr>
      </w:pPr>
      <w:r w:rsidRPr="002150D4">
        <w:rPr>
          <w:rFonts w:ascii="Sennheiser Office" w:hAnsi="Sennheiser Office"/>
          <w:lang w:val="de-DE"/>
        </w:rPr>
        <w:t>Der HD 480 PRO ermöglicht volle Konzentration auf den Klang und jedes Detail. Eine mehrstufige passive Geräuschabschirmung sowie bequeme Ohrpolster mit weichen Aussparungen für Brillenbügel sorgen für die präzise Abdichtung, die eine optimale Klangwiedergabe gewährleistet</w:t>
      </w:r>
      <w:r w:rsidR="008D6736" w:rsidRPr="00AD2A2D">
        <w:rPr>
          <w:rFonts w:ascii="Sennheiser Office" w:hAnsi="Sennheiser Office"/>
          <w:lang w:val="de-DE"/>
        </w:rPr>
        <w:t xml:space="preserve">. </w:t>
      </w:r>
      <w:r w:rsidR="00A03110" w:rsidRPr="00AD2A2D">
        <w:rPr>
          <w:rFonts w:ascii="Sennheiser Office" w:hAnsi="Sennheiser Office"/>
          <w:lang w:val="de-DE"/>
        </w:rPr>
        <w:t xml:space="preserve">Eine Reihe von </w:t>
      </w:r>
      <w:r w:rsidR="0081275A">
        <w:rPr>
          <w:rFonts w:ascii="Sennheiser Office" w:hAnsi="Sennheiser Office"/>
          <w:lang w:val="de-DE"/>
        </w:rPr>
        <w:t>Designmaßnahm</w:t>
      </w:r>
      <w:r w:rsidR="00A03110" w:rsidRPr="00AD2A2D">
        <w:rPr>
          <w:rFonts w:ascii="Sennheiser Office" w:hAnsi="Sennheiser Office"/>
          <w:lang w:val="de-DE"/>
        </w:rPr>
        <w:t xml:space="preserve">en – zusammengefasst unter dem Begriff „Vibration Attenuation System“ – </w:t>
      </w:r>
      <w:r w:rsidR="00DF6FC6" w:rsidRPr="00AD2A2D">
        <w:rPr>
          <w:rFonts w:ascii="Sennheiser Office" w:hAnsi="Sennheiser Office"/>
          <w:lang w:val="de-DE"/>
        </w:rPr>
        <w:t xml:space="preserve">eliminieren </w:t>
      </w:r>
      <w:r w:rsidR="00A03110" w:rsidRPr="00AD2A2D">
        <w:rPr>
          <w:rFonts w:ascii="Sennheiser Office" w:hAnsi="Sennheiser Office"/>
          <w:lang w:val="de-DE"/>
        </w:rPr>
        <w:t xml:space="preserve">unerwünschte </w:t>
      </w:r>
      <w:r w:rsidR="00DF6FC6" w:rsidRPr="00AD2A2D">
        <w:rPr>
          <w:rFonts w:ascii="Sennheiser Office" w:hAnsi="Sennheiser Office"/>
          <w:lang w:val="de-DE"/>
        </w:rPr>
        <w:t xml:space="preserve">Vibrationen, Reflexionen </w:t>
      </w:r>
      <w:r w:rsidR="00A03110" w:rsidRPr="00AD2A2D">
        <w:rPr>
          <w:rFonts w:ascii="Sennheiser Office" w:hAnsi="Sennheiser Office"/>
          <w:lang w:val="de-DE"/>
        </w:rPr>
        <w:t xml:space="preserve">und Verzerrungen </w:t>
      </w:r>
      <w:r w:rsidR="00DF6FC6" w:rsidRPr="00AD2A2D">
        <w:rPr>
          <w:rFonts w:ascii="Sennheiser Office" w:hAnsi="Sennheiser Office"/>
          <w:lang w:val="de-DE"/>
        </w:rPr>
        <w:t xml:space="preserve">und bewahren so die Klarheit des </w:t>
      </w:r>
      <w:r w:rsidR="0006347B">
        <w:rPr>
          <w:rFonts w:ascii="Sennheiser Office" w:hAnsi="Sennheiser Office"/>
          <w:lang w:val="de-DE"/>
        </w:rPr>
        <w:t>Audiosi</w:t>
      </w:r>
      <w:r w:rsidR="0006347B" w:rsidRPr="00AD2A2D">
        <w:rPr>
          <w:rFonts w:ascii="Sennheiser Office" w:hAnsi="Sennheiser Office"/>
          <w:lang w:val="de-DE"/>
        </w:rPr>
        <w:t>gnals</w:t>
      </w:r>
      <w:r w:rsidR="00DF6FC6" w:rsidRPr="00AD2A2D">
        <w:rPr>
          <w:rFonts w:ascii="Sennheiser Office" w:hAnsi="Sennheiser Office"/>
          <w:lang w:val="de-DE"/>
        </w:rPr>
        <w:t xml:space="preserve">. Die ultraleichten Schwingspulen des </w:t>
      </w:r>
      <w:r w:rsidR="00447A2D" w:rsidRPr="00AD2A2D">
        <w:rPr>
          <w:rFonts w:ascii="Sennheiser Office" w:hAnsi="Sennheiser Office"/>
          <w:lang w:val="de-DE"/>
        </w:rPr>
        <w:t>HD</w:t>
      </w:r>
      <w:r w:rsidR="00DF6FC6" w:rsidRPr="00AD2A2D">
        <w:rPr>
          <w:rFonts w:ascii="Sennheiser Office" w:hAnsi="Sennheiser Office"/>
          <w:lang w:val="de-DE"/>
        </w:rPr>
        <w:t xml:space="preserve"> 480 </w:t>
      </w:r>
      <w:r w:rsidR="00447A2D" w:rsidRPr="00AD2A2D">
        <w:rPr>
          <w:rFonts w:ascii="Sennheiser Office" w:hAnsi="Sennheiser Office"/>
          <w:lang w:val="de-DE"/>
        </w:rPr>
        <w:t xml:space="preserve">PRO </w:t>
      </w:r>
      <w:r w:rsidR="00DF6FC6" w:rsidRPr="00AD2A2D">
        <w:rPr>
          <w:rFonts w:ascii="Sennheiser Office" w:hAnsi="Sennheiser Office"/>
          <w:lang w:val="de-DE"/>
        </w:rPr>
        <w:t>sorgen für eine bemerkenswert authentische und dynamische Wiedergabe</w:t>
      </w:r>
      <w:r w:rsidR="004A444E" w:rsidRPr="00AD2A2D">
        <w:rPr>
          <w:rFonts w:ascii="Sennheiser Office" w:hAnsi="Sennheiser Office"/>
          <w:lang w:val="de-DE"/>
        </w:rPr>
        <w:t>.</w:t>
      </w:r>
    </w:p>
    <w:p w14:paraId="78A2FD3D" w14:textId="5A84DC27" w:rsidR="00670ECC" w:rsidRPr="00AD2A2D" w:rsidRDefault="00670ECC" w:rsidP="00C477C8">
      <w:pPr>
        <w:rPr>
          <w:rFonts w:ascii="Sennheiser Office" w:hAnsi="Sennheiser Office"/>
          <w:lang w:val="de-DE"/>
        </w:rPr>
      </w:pPr>
    </w:p>
    <w:tbl>
      <w:tblPr>
        <w:tblStyle w:val="Tabellenraster"/>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F53CD8" w14:paraId="31467B7D" w14:textId="77777777" w:rsidTr="006079A3">
        <w:trPr>
          <w:trHeight w:val="3656"/>
        </w:trPr>
        <w:tc>
          <w:tcPr>
            <w:tcW w:w="5766" w:type="dxa"/>
          </w:tcPr>
          <w:p w14:paraId="5C8BD5E0" w14:textId="37DA09C7" w:rsidR="004A444E" w:rsidRPr="006079A3" w:rsidRDefault="006079A3" w:rsidP="006079A3">
            <w:pPr>
              <w:pStyle w:val="Beschriftung"/>
            </w:pPr>
            <w:r w:rsidRPr="006079A3">
              <w:rPr>
                <w:noProof/>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405DF856" w:rsidR="004A444E" w:rsidRPr="00AD2A2D" w:rsidRDefault="00CB1D6C" w:rsidP="006079A3">
            <w:pPr>
              <w:pStyle w:val="Beschriftung"/>
              <w:rPr>
                <w:lang w:val="de-DE"/>
              </w:rPr>
            </w:pPr>
            <w:r w:rsidRPr="00CB1D6C">
              <w:rPr>
                <w:lang w:val="de-DE"/>
              </w:rPr>
              <w:t>Der HD 480 PRO ist Sennheisers bislang vielseitigster professioneller Kopfhörer – ideal für Monitoring, Produktion, Aufnahme und Mixing</w:t>
            </w:r>
          </w:p>
        </w:tc>
      </w:tr>
    </w:tbl>
    <w:p w14:paraId="1EA87B55" w14:textId="77777777" w:rsidR="004A444E" w:rsidRPr="00AD2A2D" w:rsidRDefault="004A444E" w:rsidP="00C477C8">
      <w:pPr>
        <w:rPr>
          <w:rFonts w:ascii="Sennheiser Office" w:hAnsi="Sennheiser Office"/>
          <w:lang w:val="de-DE"/>
        </w:rPr>
      </w:pPr>
    </w:p>
    <w:p w14:paraId="0E50CDD2" w14:textId="77777777" w:rsidR="000D1E66" w:rsidRDefault="000D1E66">
      <w:pPr>
        <w:spacing w:after="200" w:line="276" w:lineRule="auto"/>
        <w:rPr>
          <w:rFonts w:ascii="Sennheiser Office" w:hAnsi="Sennheiser Office"/>
          <w:b/>
          <w:bCs/>
          <w:lang w:val="de-DE"/>
        </w:rPr>
      </w:pPr>
      <w:r>
        <w:rPr>
          <w:rFonts w:ascii="Sennheiser Office" w:hAnsi="Sennheiser Office"/>
          <w:b/>
          <w:bCs/>
          <w:lang w:val="de-DE"/>
        </w:rPr>
        <w:br w:type="page"/>
      </w:r>
    </w:p>
    <w:p w14:paraId="70075945" w14:textId="2057F1D2" w:rsidR="00B14ACD" w:rsidRPr="00AD2A2D" w:rsidRDefault="00B14ACD" w:rsidP="00C477C8">
      <w:pPr>
        <w:rPr>
          <w:rFonts w:ascii="Sennheiser Office" w:hAnsi="Sennheiser Office"/>
          <w:b/>
          <w:bCs/>
          <w:lang w:val="de-DE"/>
        </w:rPr>
      </w:pPr>
      <w:r w:rsidRPr="00AD2A2D">
        <w:rPr>
          <w:rFonts w:ascii="Sennheiser Office" w:hAnsi="Sennheiser Office"/>
          <w:b/>
          <w:bCs/>
          <w:lang w:val="de-DE"/>
        </w:rPr>
        <w:lastRenderedPageBreak/>
        <w:t xml:space="preserve">Patente </w:t>
      </w:r>
      <w:r w:rsidR="00DF6FC6" w:rsidRPr="00AD2A2D">
        <w:rPr>
          <w:rFonts w:ascii="Sennheiser Office" w:hAnsi="Sennheiser Office"/>
          <w:b/>
          <w:bCs/>
          <w:lang w:val="de-DE"/>
        </w:rPr>
        <w:t>für Komfort</w:t>
      </w:r>
      <w:r w:rsidR="00F53CD8">
        <w:rPr>
          <w:rFonts w:ascii="Sennheiser Office" w:hAnsi="Sennheiser Office"/>
          <w:b/>
          <w:bCs/>
          <w:lang w:val="de-DE"/>
        </w:rPr>
        <w:t xml:space="preserve"> und</w:t>
      </w:r>
      <w:r w:rsidR="00DF6FC6" w:rsidRPr="00AD2A2D">
        <w:rPr>
          <w:rFonts w:ascii="Sennheiser Office" w:hAnsi="Sennheiser Office"/>
          <w:b/>
          <w:bCs/>
          <w:lang w:val="de-DE"/>
        </w:rPr>
        <w:t xml:space="preserve"> </w:t>
      </w:r>
      <w:r w:rsidR="00234C0F" w:rsidRPr="00AD2A2D">
        <w:rPr>
          <w:rFonts w:ascii="Sennheiser Office" w:hAnsi="Sennheiser Office"/>
          <w:b/>
          <w:bCs/>
          <w:lang w:val="de-DE"/>
        </w:rPr>
        <w:t>präzise Passform</w:t>
      </w:r>
    </w:p>
    <w:p w14:paraId="4903C245" w14:textId="77777777" w:rsidR="00CB1D6C" w:rsidRDefault="00CB1D6C" w:rsidP="00F13A93">
      <w:pPr>
        <w:rPr>
          <w:rFonts w:ascii="Sennheiser Office" w:hAnsi="Sennheiser Office"/>
          <w:lang w:val="de-DE"/>
        </w:rPr>
      </w:pPr>
      <w:r w:rsidRPr="00CB1D6C">
        <w:rPr>
          <w:rFonts w:ascii="Sennheiser Office" w:hAnsi="Sennheiser Office"/>
          <w:lang w:val="de-DE"/>
        </w:rPr>
        <w:t>Wie sein offenes Pendant, der HD 490 PRO, nutzt auch der HD 480 PRO mehrere patentierte Technologien von Sennheiser.</w:t>
      </w:r>
    </w:p>
    <w:p w14:paraId="67D691C9" w14:textId="77777777" w:rsidR="000D1E66" w:rsidRDefault="000D1E66" w:rsidP="00F13A93">
      <w:pPr>
        <w:rPr>
          <w:rFonts w:ascii="Sennheiser Office" w:hAnsi="Sennheiser Office"/>
          <w:lang w:val="de-DE"/>
        </w:rPr>
      </w:pPr>
    </w:p>
    <w:p w14:paraId="0D4C5B26" w14:textId="7B6C68CA" w:rsidR="00183540" w:rsidRPr="00AD2A2D" w:rsidRDefault="00183540" w:rsidP="00F13A93">
      <w:pPr>
        <w:rPr>
          <w:rFonts w:ascii="Sennheiser Office" w:hAnsi="Sennheiser Office"/>
          <w:lang w:val="de-DE"/>
        </w:rPr>
      </w:pPr>
      <w:r w:rsidRPr="00AD2A2D">
        <w:rPr>
          <w:rFonts w:ascii="Sennheiser Office" w:hAnsi="Sennheiser Office"/>
          <w:b/>
          <w:bCs/>
          <w:lang w:val="de-DE"/>
        </w:rPr>
        <w:t>Spezielle Achsengeometrie</w:t>
      </w:r>
      <w:r w:rsidRPr="00AD2A2D">
        <w:rPr>
          <w:rFonts w:ascii="Sennheiser Office" w:hAnsi="Sennheiser Office"/>
          <w:lang w:val="de-DE"/>
        </w:rPr>
        <w:t xml:space="preserve">: </w:t>
      </w:r>
      <w:r w:rsidR="00CB1D6C" w:rsidRPr="00CB1D6C">
        <w:rPr>
          <w:rFonts w:ascii="Sennheiser Office" w:hAnsi="Sennheiser Office"/>
          <w:lang w:val="de-DE"/>
        </w:rPr>
        <w:t xml:space="preserve">Dank </w:t>
      </w:r>
      <w:r w:rsidR="00CB1D6C" w:rsidRPr="00707FF3">
        <w:rPr>
          <w:rFonts w:ascii="Sennheiser Office" w:hAnsi="Sennheiser Office"/>
          <w:lang w:val="de-DE"/>
        </w:rPr>
        <w:t>seines mechanischen Designs</w:t>
      </w:r>
      <w:r w:rsidR="00CB1D6C" w:rsidRPr="00CB1D6C">
        <w:rPr>
          <w:rFonts w:ascii="Sennheiser Office" w:hAnsi="Sennheiser Office"/>
          <w:lang w:val="de-DE"/>
        </w:rPr>
        <w:t xml:space="preserve"> passt sich der Kopfhörer optimal an den Kopf an und gewährleistet unabhängig von der Kopfform einen gleichmäßigen </w:t>
      </w:r>
      <w:r w:rsidR="00FF33C3">
        <w:rPr>
          <w:rFonts w:ascii="Sennheiser Office" w:hAnsi="Sennheiser Office"/>
          <w:lang w:val="de-DE"/>
        </w:rPr>
        <w:t>Kontakt</w:t>
      </w:r>
      <w:r w:rsidR="00FF33C3" w:rsidRPr="00CB1D6C">
        <w:rPr>
          <w:rFonts w:ascii="Sennheiser Office" w:hAnsi="Sennheiser Office"/>
          <w:lang w:val="de-DE"/>
        </w:rPr>
        <w:t>druck</w:t>
      </w:r>
      <w:r w:rsidR="00CB1D6C" w:rsidRPr="00CB1D6C">
        <w:rPr>
          <w:rFonts w:ascii="Sennheiser Office" w:hAnsi="Sennheiser Office"/>
          <w:lang w:val="de-DE"/>
        </w:rPr>
        <w:t>. Das sorgt für ein konsistentes Hörerlebnis</w:t>
      </w:r>
      <w:r w:rsidR="00F13A93" w:rsidRPr="00AD2A2D">
        <w:rPr>
          <w:rFonts w:ascii="Sennheiser Office" w:hAnsi="Sennheiser Office"/>
          <w:lang w:val="de-DE"/>
        </w:rPr>
        <w:t xml:space="preserve">. </w:t>
      </w:r>
    </w:p>
    <w:p w14:paraId="4551873D" w14:textId="08FD0845" w:rsidR="00183540" w:rsidRPr="00AD2A2D" w:rsidRDefault="00183540" w:rsidP="00F13A93">
      <w:pPr>
        <w:rPr>
          <w:rFonts w:ascii="Sennheiser Office" w:hAnsi="Sennheiser Office"/>
          <w:lang w:val="de-DE"/>
        </w:rPr>
      </w:pPr>
      <w:r w:rsidRPr="00AD2A2D">
        <w:rPr>
          <w:rFonts w:ascii="Sennheiser Office" w:hAnsi="Sennheiser Office"/>
          <w:b/>
          <w:bCs/>
          <w:lang w:val="de-DE"/>
        </w:rPr>
        <w:t>Komfortzone für Brillenträger</w:t>
      </w:r>
      <w:r w:rsidRPr="00AD2A2D">
        <w:rPr>
          <w:rFonts w:ascii="Sennheiser Office" w:hAnsi="Sennheiser Office"/>
          <w:lang w:val="de-DE"/>
        </w:rPr>
        <w:t>: Die Ohrpolster drücken nicht auf die Bügel der Brille</w:t>
      </w:r>
      <w:r w:rsidR="00F13A93" w:rsidRPr="00AD2A2D">
        <w:rPr>
          <w:rFonts w:ascii="Sennheiser Office" w:hAnsi="Sennheiser Office"/>
          <w:lang w:val="de-DE"/>
        </w:rPr>
        <w:t xml:space="preserve">, sondern </w:t>
      </w:r>
      <w:r w:rsidRPr="00AD2A2D">
        <w:rPr>
          <w:rFonts w:ascii="Sennheiser Office" w:hAnsi="Sennheiser Office"/>
          <w:lang w:val="de-DE"/>
        </w:rPr>
        <w:t xml:space="preserve">verfügen über eine weiche </w:t>
      </w:r>
      <w:r w:rsidR="002D15B1">
        <w:rPr>
          <w:rFonts w:ascii="Sennheiser Office" w:hAnsi="Sennheiser Office"/>
          <w:lang w:val="de-DE"/>
        </w:rPr>
        <w:t>Nut</w:t>
      </w:r>
      <w:r w:rsidR="00447A2D" w:rsidRPr="00AD2A2D">
        <w:rPr>
          <w:rFonts w:ascii="Sennheiser Office" w:hAnsi="Sennheiser Office"/>
          <w:lang w:val="de-DE"/>
        </w:rPr>
        <w:t xml:space="preserve">, die </w:t>
      </w:r>
      <w:r w:rsidRPr="00AD2A2D">
        <w:rPr>
          <w:rFonts w:ascii="Sennheiser Office" w:hAnsi="Sennheiser Office"/>
          <w:lang w:val="de-DE"/>
        </w:rPr>
        <w:t xml:space="preserve">gleichzeitig für eine gute Abdichtung und hohen Tragekomfort sorgt. </w:t>
      </w:r>
    </w:p>
    <w:p w14:paraId="2D79B8B7" w14:textId="77777777" w:rsidR="00EC7EA6" w:rsidRPr="00AD2A2D" w:rsidRDefault="00EC7EA6" w:rsidP="00EC7EA6">
      <w:pPr>
        <w:rPr>
          <w:rFonts w:ascii="Sennheiser Office" w:hAnsi="Sennheiser Office"/>
          <w:lang w:val="de-DE"/>
        </w:rPr>
      </w:pPr>
    </w:p>
    <w:p w14:paraId="4A190B04" w14:textId="356F33EF" w:rsidR="00655B5A" w:rsidRPr="00AD2A2D" w:rsidRDefault="003E2A6B" w:rsidP="00EC7EA6">
      <w:pPr>
        <w:rPr>
          <w:rFonts w:ascii="Sennheiser Office" w:hAnsi="Sennheiser Office"/>
          <w:b/>
          <w:bCs/>
          <w:lang w:val="de-DE"/>
        </w:rPr>
      </w:pPr>
      <w:r w:rsidRPr="00AD2A2D">
        <w:rPr>
          <w:rFonts w:ascii="Sennheiser Office" w:hAnsi="Sennheiser Office"/>
          <w:b/>
          <w:bCs/>
          <w:lang w:val="de-DE"/>
        </w:rPr>
        <w:t>Für den täglichen professionellen Einsatz</w:t>
      </w:r>
    </w:p>
    <w:p w14:paraId="1B50C155" w14:textId="7EAA11C6" w:rsidR="00655B5A" w:rsidRPr="00AD2A2D" w:rsidRDefault="00655B5A" w:rsidP="00655B5A">
      <w:pPr>
        <w:rPr>
          <w:rFonts w:ascii="Sennheiser Office" w:hAnsi="Sennheiser Office"/>
          <w:lang w:val="de-DE"/>
        </w:rPr>
      </w:pPr>
      <w:r w:rsidRPr="00AD2A2D">
        <w:rPr>
          <w:rFonts w:ascii="Sennheiser Office" w:hAnsi="Sennheiser Office"/>
          <w:lang w:val="de-DE"/>
        </w:rPr>
        <w:t xml:space="preserve">Um </w:t>
      </w:r>
      <w:r w:rsidR="004A444E" w:rsidRPr="00AD2A2D">
        <w:rPr>
          <w:rFonts w:ascii="Sennheiser Office" w:hAnsi="Sennheiser Office"/>
          <w:lang w:val="de-DE"/>
        </w:rPr>
        <w:t xml:space="preserve">sich an </w:t>
      </w:r>
      <w:r w:rsidRPr="00AD2A2D">
        <w:rPr>
          <w:rFonts w:ascii="Sennheiser Office" w:hAnsi="Sennheiser Office"/>
          <w:lang w:val="de-DE"/>
        </w:rPr>
        <w:t xml:space="preserve">unterschiedliche </w:t>
      </w:r>
      <w:r w:rsidR="007B6C16">
        <w:rPr>
          <w:rFonts w:ascii="Sennheiser Office" w:hAnsi="Sennheiser Office"/>
          <w:lang w:val="de-DE"/>
        </w:rPr>
        <w:t>Set-ups</w:t>
      </w:r>
      <w:r w:rsidR="007B6C16" w:rsidRPr="00AD2A2D">
        <w:rPr>
          <w:rFonts w:ascii="Sennheiser Office" w:hAnsi="Sennheiser Office"/>
          <w:lang w:val="de-DE"/>
        </w:rPr>
        <w:t xml:space="preserve"> </w:t>
      </w:r>
      <w:r w:rsidR="004A444E" w:rsidRPr="00AD2A2D">
        <w:rPr>
          <w:rFonts w:ascii="Sennheiser Office" w:hAnsi="Sennheiser Office"/>
          <w:lang w:val="de-DE"/>
        </w:rPr>
        <w:t>anzupassen</w:t>
      </w:r>
      <w:r w:rsidRPr="00AD2A2D">
        <w:rPr>
          <w:rFonts w:ascii="Sennheiser Office" w:hAnsi="Sennheiser Office"/>
          <w:lang w:val="de-DE"/>
        </w:rPr>
        <w:t xml:space="preserve">, kann das abnehmbare Kabel </w:t>
      </w:r>
      <w:r w:rsidR="004073A7">
        <w:rPr>
          <w:rFonts w:ascii="Sennheiser Office" w:hAnsi="Sennheiser Office"/>
          <w:lang w:val="de-DE"/>
        </w:rPr>
        <w:t>links oder rechts in den</w:t>
      </w:r>
      <w:r w:rsidR="004A444E" w:rsidRPr="00AD2A2D">
        <w:rPr>
          <w:rFonts w:ascii="Sennheiser Office" w:hAnsi="Sennheiser Office"/>
          <w:lang w:val="de-DE"/>
        </w:rPr>
        <w:t xml:space="preserve"> HD 480 </w:t>
      </w:r>
      <w:r w:rsidR="00D91483" w:rsidRPr="00AD2A2D">
        <w:rPr>
          <w:rFonts w:ascii="Sennheiser Office" w:hAnsi="Sennheiser Office"/>
          <w:lang w:val="de-DE"/>
        </w:rPr>
        <w:t xml:space="preserve">PRO </w:t>
      </w:r>
      <w:r w:rsidR="004073A7">
        <w:rPr>
          <w:rFonts w:ascii="Sennheiser Office" w:hAnsi="Sennheiser Office"/>
          <w:lang w:val="de-DE"/>
        </w:rPr>
        <w:t>gesteckt</w:t>
      </w:r>
      <w:r w:rsidR="004073A7" w:rsidRPr="00AD2A2D">
        <w:rPr>
          <w:rFonts w:ascii="Sennheiser Office" w:hAnsi="Sennheiser Office"/>
          <w:lang w:val="de-DE"/>
        </w:rPr>
        <w:t xml:space="preserve"> </w:t>
      </w:r>
      <w:r w:rsidRPr="00AD2A2D">
        <w:rPr>
          <w:rFonts w:ascii="Sennheiser Office" w:hAnsi="Sennheiser Office"/>
          <w:lang w:val="de-DE"/>
        </w:rPr>
        <w:t xml:space="preserve">werden. </w:t>
      </w:r>
      <w:r w:rsidR="00D91483" w:rsidRPr="00AD2A2D">
        <w:rPr>
          <w:rFonts w:ascii="Sennheiser Office" w:hAnsi="Sennheiser Office"/>
          <w:lang w:val="de-DE"/>
        </w:rPr>
        <w:t xml:space="preserve">Diese </w:t>
      </w:r>
      <w:r w:rsidR="004A444E" w:rsidRPr="00AD2A2D">
        <w:rPr>
          <w:rFonts w:ascii="Sennheiser Office" w:hAnsi="Sennheiser Office"/>
          <w:lang w:val="de-DE"/>
        </w:rPr>
        <w:t xml:space="preserve">flexible Kabelführung eignet sich </w:t>
      </w:r>
      <w:r w:rsidR="00FA22A5" w:rsidRPr="00AD2A2D">
        <w:rPr>
          <w:rFonts w:ascii="Sennheiser Office" w:hAnsi="Sennheiser Office"/>
          <w:lang w:val="de-DE"/>
        </w:rPr>
        <w:t xml:space="preserve">beispielsweise </w:t>
      </w:r>
      <w:r w:rsidR="00D91483" w:rsidRPr="00AD2A2D">
        <w:rPr>
          <w:rFonts w:ascii="Sennheiser Office" w:hAnsi="Sennheiser Office"/>
          <w:lang w:val="de-DE"/>
        </w:rPr>
        <w:t xml:space="preserve">ideal </w:t>
      </w:r>
      <w:r w:rsidR="004A444E" w:rsidRPr="00AD2A2D">
        <w:rPr>
          <w:rFonts w:ascii="Sennheiser Office" w:hAnsi="Sennheiser Office"/>
          <w:lang w:val="de-DE"/>
        </w:rPr>
        <w:t>für Soloaufnahmen von Instrumenten</w:t>
      </w:r>
      <w:r w:rsidR="00FA22A5" w:rsidRPr="00AD2A2D">
        <w:rPr>
          <w:rFonts w:ascii="Sennheiser Office" w:hAnsi="Sennheiser Office"/>
          <w:lang w:val="de-DE"/>
        </w:rPr>
        <w:t xml:space="preserve">, </w:t>
      </w:r>
      <w:r w:rsidR="00D91483" w:rsidRPr="00AD2A2D">
        <w:rPr>
          <w:rFonts w:ascii="Sennheiser Office" w:hAnsi="Sennheiser Office"/>
          <w:lang w:val="de-DE"/>
        </w:rPr>
        <w:t xml:space="preserve">da das Kabel so nicht im Weg ist. Zur besseren Erkennbarkeit </w:t>
      </w:r>
      <w:r w:rsidRPr="00AD2A2D">
        <w:rPr>
          <w:rFonts w:ascii="Sennheiser Office" w:hAnsi="Sennheiser Office"/>
          <w:lang w:val="de-DE"/>
        </w:rPr>
        <w:t>sind die linke und rechte Ohrmuschel mit Braille-Markierungen versehen</w:t>
      </w:r>
      <w:r w:rsidR="00D91483" w:rsidRPr="00AD2A2D">
        <w:rPr>
          <w:rFonts w:ascii="Sennheiser Office" w:hAnsi="Sennheiser Office"/>
          <w:lang w:val="de-DE"/>
        </w:rPr>
        <w:t>.</w:t>
      </w:r>
      <w:r w:rsidR="004964E9" w:rsidRPr="00AD2A2D">
        <w:rPr>
          <w:rFonts w:ascii="Sennheiser Office" w:hAnsi="Sennheiser Office"/>
          <w:lang w:val="de-DE"/>
        </w:rPr>
        <w:t xml:space="preserve"> </w:t>
      </w:r>
      <w:r w:rsidR="006C465B">
        <w:rPr>
          <w:rFonts w:ascii="Sennheiser Office" w:hAnsi="Sennheiser Office"/>
          <w:lang w:val="de-DE"/>
        </w:rPr>
        <w:t>D</w:t>
      </w:r>
      <w:r w:rsidR="004964E9" w:rsidRPr="00AD2A2D">
        <w:rPr>
          <w:rFonts w:ascii="Sennheiser Office" w:hAnsi="Sennheiser Office"/>
          <w:lang w:val="de-DE"/>
        </w:rPr>
        <w:t xml:space="preserve">er HD 480 PRO </w:t>
      </w:r>
      <w:r w:rsidR="006C465B">
        <w:rPr>
          <w:rFonts w:ascii="Sennheiser Office" w:hAnsi="Sennheiser Office"/>
          <w:lang w:val="de-DE"/>
        </w:rPr>
        <w:t xml:space="preserve">wurde von Sennheisers erfahrenem Entwicklungsteam </w:t>
      </w:r>
      <w:r w:rsidR="004964E9" w:rsidRPr="00AD2A2D">
        <w:rPr>
          <w:rFonts w:ascii="Sennheiser Office" w:hAnsi="Sennheiser Office"/>
          <w:lang w:val="de-DE"/>
        </w:rPr>
        <w:t xml:space="preserve">auf Langlebigkeit ausgelegt und liefert über lange Zeit hinweg gleichbleibende Ergebnisse. </w:t>
      </w:r>
    </w:p>
    <w:p w14:paraId="6BF71294" w14:textId="77777777" w:rsidR="00EC7EA6" w:rsidRPr="00AD2A2D" w:rsidRDefault="00EC7EA6" w:rsidP="00EC7EA6">
      <w:pPr>
        <w:rPr>
          <w:rFonts w:ascii="Sennheiser Office" w:hAnsi="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rsidRPr="00F53CD8" w14:paraId="21462210" w14:textId="77777777" w:rsidTr="00544C48">
        <w:tc>
          <w:tcPr>
            <w:tcW w:w="2694" w:type="dxa"/>
          </w:tcPr>
          <w:p w14:paraId="11D0BD4C" w14:textId="2E180A28" w:rsidR="0082782E" w:rsidRDefault="00447A2D" w:rsidP="00CD42D0">
            <w:pPr>
              <w:pStyle w:val="Beschriftung"/>
            </w:pPr>
            <w:r>
              <w:rPr>
                <w:noProof/>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63081160" w:rsidR="0082782E" w:rsidRPr="00AD2A2D" w:rsidRDefault="00CD42D0" w:rsidP="00CD42D0">
            <w:pPr>
              <w:pStyle w:val="Beschriftung"/>
              <w:rPr>
                <w:lang w:val="de-DE"/>
              </w:rPr>
            </w:pPr>
            <w:r w:rsidRPr="00AD2A2D">
              <w:rPr>
                <w:lang w:val="de-DE"/>
              </w:rPr>
              <w:t xml:space="preserve">Der gewendelte Teil in der Nähe des Ohrmuschelanschlusses </w:t>
            </w:r>
            <w:r w:rsidR="00447A2D" w:rsidRPr="00AD2A2D">
              <w:rPr>
                <w:lang w:val="de-DE"/>
              </w:rPr>
              <w:t>verhindert, dass Kabelgeräusche in die Ohrmuscheln gelangen</w:t>
            </w:r>
          </w:p>
        </w:tc>
      </w:tr>
    </w:tbl>
    <w:p w14:paraId="3914CC2E" w14:textId="77777777" w:rsidR="0082782E" w:rsidRPr="00AD2A2D" w:rsidRDefault="0082782E" w:rsidP="00EC7EA6">
      <w:pPr>
        <w:rPr>
          <w:rFonts w:ascii="Sennheiser Office" w:hAnsi="Sennheiser Office"/>
          <w:lang w:val="de-DE"/>
        </w:rPr>
      </w:pPr>
    </w:p>
    <w:p w14:paraId="13E490A9" w14:textId="6C24E883" w:rsidR="00025758" w:rsidRPr="00AD2A2D" w:rsidRDefault="00025758" w:rsidP="00C477C8">
      <w:pPr>
        <w:rPr>
          <w:rFonts w:ascii="Sennheiser Office" w:hAnsi="Sennheiser Office"/>
          <w:b/>
          <w:bCs/>
          <w:lang w:val="de-DE"/>
        </w:rPr>
      </w:pPr>
      <w:r w:rsidRPr="00AD2A2D">
        <w:rPr>
          <w:rFonts w:ascii="Sennheiser Office" w:hAnsi="Sennheiser Office"/>
          <w:b/>
          <w:bCs/>
          <w:lang w:val="de-DE"/>
        </w:rPr>
        <w:t>HD 490 PRO oder HD 480 PRO – welches Modell soll man wählen?</w:t>
      </w:r>
    </w:p>
    <w:p w14:paraId="0C425889" w14:textId="5D78E724" w:rsidR="00025758" w:rsidRPr="00AD2A2D" w:rsidRDefault="00170D67" w:rsidP="00C477C8">
      <w:pPr>
        <w:rPr>
          <w:rFonts w:ascii="Sennheiser Office" w:hAnsi="Sennheiser Office"/>
          <w:lang w:val="de-DE"/>
        </w:rPr>
      </w:pPr>
      <w:r w:rsidRPr="00AD2A2D">
        <w:rPr>
          <w:rFonts w:ascii="Sennheiser Office" w:hAnsi="Sennheiser Office"/>
          <w:lang w:val="de-DE"/>
        </w:rPr>
        <w:t>Der offene HD 490 PRO und der geschlossene HD 480 PRO stehen an der Spitze der</w:t>
      </w:r>
      <w:r w:rsidR="00025758" w:rsidRPr="00AD2A2D">
        <w:rPr>
          <w:rFonts w:ascii="Sennheiser Office" w:hAnsi="Sennheiser Office"/>
          <w:lang w:val="de-DE"/>
        </w:rPr>
        <w:t xml:space="preserve"> 400er-Serie professioneller Audio-Kopfhörer</w:t>
      </w:r>
      <w:r w:rsidR="003E2A6B" w:rsidRPr="00AD2A2D">
        <w:rPr>
          <w:rFonts w:ascii="Sennheiser Office" w:hAnsi="Sennheiser Office"/>
          <w:lang w:val="de-DE"/>
        </w:rPr>
        <w:t xml:space="preserve">. </w:t>
      </w:r>
      <w:r w:rsidR="00623FB6" w:rsidRPr="00AD2A2D">
        <w:rPr>
          <w:rFonts w:ascii="Sennheiser Office" w:hAnsi="Sennheiser Office"/>
          <w:lang w:val="de-DE"/>
        </w:rPr>
        <w:t>Welcher eignet sich also am besten für welche Anwendung?</w:t>
      </w:r>
    </w:p>
    <w:p w14:paraId="6CBB173F" w14:textId="77777777" w:rsidR="00025758" w:rsidRPr="00AD2A2D" w:rsidRDefault="00025758" w:rsidP="00C477C8">
      <w:pPr>
        <w:rPr>
          <w:rFonts w:ascii="Sennheiser Office" w:hAnsi="Sennheiser Office"/>
          <w:lang w:val="de-DE"/>
        </w:rPr>
      </w:pPr>
    </w:p>
    <w:p w14:paraId="04A0C637" w14:textId="42EA38CC" w:rsidR="00E33160" w:rsidRPr="00AD2A2D" w:rsidRDefault="00E33160" w:rsidP="00C477C8">
      <w:pPr>
        <w:rPr>
          <w:rFonts w:ascii="Sennheiser Office" w:hAnsi="Sennheiser Office"/>
          <w:lang w:val="de-DE"/>
        </w:rPr>
      </w:pPr>
      <w:r w:rsidRPr="00AD2A2D">
        <w:rPr>
          <w:rFonts w:ascii="Sennheiser Office" w:hAnsi="Sennheiser Office"/>
          <w:lang w:val="de-DE"/>
        </w:rPr>
        <w:t>„</w:t>
      </w:r>
      <w:r w:rsidR="00EC7EA6" w:rsidRPr="00AD2A2D">
        <w:rPr>
          <w:rFonts w:ascii="Sennheiser Office" w:hAnsi="Sennheiser Office"/>
          <w:lang w:val="de-DE"/>
        </w:rPr>
        <w:t>Unsere Entwickler</w:t>
      </w:r>
      <w:r w:rsidR="00C65164">
        <w:rPr>
          <w:rFonts w:ascii="Sennheiser Office" w:hAnsi="Sennheiser Office"/>
          <w:lang w:val="de-DE"/>
        </w:rPr>
        <w:t>*innen</w:t>
      </w:r>
      <w:r w:rsidR="00EC7EA6" w:rsidRPr="00AD2A2D">
        <w:rPr>
          <w:rFonts w:ascii="Sennheiser Office" w:hAnsi="Sennheiser Office"/>
          <w:lang w:val="de-DE"/>
        </w:rPr>
        <w:t xml:space="preserve"> </w:t>
      </w:r>
      <w:r w:rsidR="00623FB6" w:rsidRPr="00AD2A2D">
        <w:rPr>
          <w:rFonts w:ascii="Sennheiser Office" w:hAnsi="Sennheiser Office"/>
          <w:lang w:val="de-DE"/>
        </w:rPr>
        <w:t xml:space="preserve">haben akribisch </w:t>
      </w:r>
      <w:r w:rsidR="00EC7EA6" w:rsidRPr="00AD2A2D">
        <w:rPr>
          <w:rFonts w:ascii="Sennheiser Office" w:hAnsi="Sennheiser Office"/>
          <w:lang w:val="de-DE"/>
        </w:rPr>
        <w:t>daran</w:t>
      </w:r>
      <w:r w:rsidR="00623FB6" w:rsidRPr="00AD2A2D">
        <w:rPr>
          <w:rFonts w:ascii="Sennheiser Office" w:hAnsi="Sennheiser Office"/>
          <w:lang w:val="de-DE"/>
        </w:rPr>
        <w:t xml:space="preserve"> gearbeitet, </w:t>
      </w:r>
      <w:r w:rsidR="00EC7EA6" w:rsidRPr="00AD2A2D">
        <w:rPr>
          <w:rFonts w:ascii="Sennheiser Office" w:hAnsi="Sennheiser Office"/>
          <w:lang w:val="de-DE"/>
        </w:rPr>
        <w:t xml:space="preserve">den Klang des </w:t>
      </w:r>
      <w:r w:rsidR="00670ECC" w:rsidRPr="00AD2A2D">
        <w:rPr>
          <w:rFonts w:ascii="Sennheiser Office" w:hAnsi="Sennheiser Office"/>
          <w:lang w:val="de-DE"/>
        </w:rPr>
        <w:t xml:space="preserve">geschlossenen HD 480 PRO so nah wie möglich an den des </w:t>
      </w:r>
      <w:r w:rsidR="00EC7EA6" w:rsidRPr="00AD2A2D">
        <w:rPr>
          <w:rFonts w:ascii="Sennheiser Office" w:hAnsi="Sennheiser Office"/>
          <w:lang w:val="de-DE"/>
        </w:rPr>
        <w:t xml:space="preserve">offenen HD 490 PRO </w:t>
      </w:r>
      <w:r w:rsidR="00670ECC" w:rsidRPr="00AD2A2D">
        <w:rPr>
          <w:rFonts w:ascii="Sennheiser Office" w:hAnsi="Sennheiser Office"/>
          <w:lang w:val="de-DE"/>
        </w:rPr>
        <w:t>heranzubringen</w:t>
      </w:r>
      <w:r w:rsidR="00EC7EA6" w:rsidRPr="00AD2A2D">
        <w:rPr>
          <w:rFonts w:ascii="Sennheiser Office" w:hAnsi="Sennheiser Office"/>
          <w:lang w:val="de-DE"/>
        </w:rPr>
        <w:t xml:space="preserve">. </w:t>
      </w:r>
      <w:r w:rsidRPr="00AD2A2D">
        <w:rPr>
          <w:rFonts w:ascii="Sennheiser Office" w:hAnsi="Sennheiser Office"/>
          <w:lang w:val="de-DE"/>
        </w:rPr>
        <w:t xml:space="preserve">Welches Modell die </w:t>
      </w:r>
      <w:r w:rsidR="00EC7EA6" w:rsidRPr="00AD2A2D">
        <w:rPr>
          <w:rFonts w:ascii="Sennheiser Office" w:hAnsi="Sennheiser Office"/>
          <w:lang w:val="de-DE"/>
        </w:rPr>
        <w:t xml:space="preserve">bessere Wahl </w:t>
      </w:r>
      <w:r w:rsidRPr="00AD2A2D">
        <w:rPr>
          <w:rFonts w:ascii="Sennheiser Office" w:hAnsi="Sennheiser Office"/>
          <w:lang w:val="de-DE"/>
        </w:rPr>
        <w:t>ist, hängt</w:t>
      </w:r>
      <w:r w:rsidR="00EC7EA6" w:rsidRPr="00AD2A2D">
        <w:rPr>
          <w:rFonts w:ascii="Sennheiser Office" w:hAnsi="Sennheiser Office"/>
          <w:lang w:val="de-DE"/>
        </w:rPr>
        <w:t xml:space="preserve"> wirklich </w:t>
      </w:r>
      <w:r w:rsidRPr="00AD2A2D">
        <w:rPr>
          <w:rFonts w:ascii="Sennheiser Office" w:hAnsi="Sennheiser Office"/>
          <w:lang w:val="de-DE"/>
        </w:rPr>
        <w:t xml:space="preserve">davon ab, wie </w:t>
      </w:r>
      <w:r w:rsidR="00C65164">
        <w:rPr>
          <w:rFonts w:ascii="Sennheiser Office" w:hAnsi="Sennheiser Office"/>
          <w:lang w:val="de-DE"/>
        </w:rPr>
        <w:t>man</w:t>
      </w:r>
      <w:r w:rsidRPr="00AD2A2D">
        <w:rPr>
          <w:rFonts w:ascii="Sennheiser Office" w:hAnsi="Sennheiser Office"/>
          <w:lang w:val="de-DE"/>
        </w:rPr>
        <w:t xml:space="preserve"> arbeit</w:t>
      </w:r>
      <w:r w:rsidR="00C65164">
        <w:rPr>
          <w:rFonts w:ascii="Sennheiser Office" w:hAnsi="Sennheiser Office"/>
          <w:lang w:val="de-DE"/>
        </w:rPr>
        <w:t>et</w:t>
      </w:r>
      <w:r w:rsidRPr="00AD2A2D">
        <w:rPr>
          <w:rFonts w:ascii="Sennheiser Office" w:hAnsi="Sennheiser Office"/>
          <w:lang w:val="de-DE"/>
        </w:rPr>
        <w:t xml:space="preserve">“, erklärt </w:t>
      </w:r>
      <w:r w:rsidR="00C42774" w:rsidRPr="00AD2A2D">
        <w:rPr>
          <w:rFonts w:ascii="Sennheiser Office" w:hAnsi="Sennheiser Office"/>
          <w:lang w:val="de-DE"/>
        </w:rPr>
        <w:t xml:space="preserve">Gunnar </w:t>
      </w:r>
      <w:r w:rsidRPr="00AD2A2D">
        <w:rPr>
          <w:rFonts w:ascii="Sennheiser Office" w:hAnsi="Sennheiser Office"/>
          <w:lang w:val="de-DE"/>
        </w:rPr>
        <w:t>Dirks. „</w:t>
      </w:r>
      <w:r w:rsidR="00C65164" w:rsidRPr="00C65164">
        <w:rPr>
          <w:rFonts w:ascii="Sennheiser Office" w:hAnsi="Sennheiser Office"/>
          <w:lang w:val="de-DE"/>
        </w:rPr>
        <w:t>Der offene HD 490 PRO eignet sich ideal für</w:t>
      </w:r>
      <w:r w:rsidR="00B85109">
        <w:rPr>
          <w:rFonts w:ascii="Sennheiser Office" w:hAnsi="Sennheiser Office"/>
          <w:lang w:val="de-DE"/>
        </w:rPr>
        <w:t xml:space="preserve"> das</w:t>
      </w:r>
      <w:r w:rsidR="00C65164" w:rsidRPr="00C65164">
        <w:rPr>
          <w:rFonts w:ascii="Sennheiser Office" w:hAnsi="Sennheiser Office"/>
          <w:lang w:val="de-DE"/>
        </w:rPr>
        <w:t xml:space="preserve"> Mixing in ruhigen Umgebungen, </w:t>
      </w:r>
      <w:r w:rsidR="00DF06C6" w:rsidRPr="00587C0F">
        <w:rPr>
          <w:rFonts w:ascii="Sennheiser Office" w:hAnsi="Sennheiser Office"/>
          <w:lang w:val="de-DE"/>
        </w:rPr>
        <w:t>während ich den geschlossenen HD 480 PRO für Anwendungen empfehlen würde, wo du eine gute Abschirmung benötigst, zum Beispiel, wenn du deinen Gesang direkt bei der Aufnahme monitoren möchtest</w:t>
      </w:r>
      <w:r w:rsidR="00DF06C6">
        <w:rPr>
          <w:rFonts w:ascii="Sennheiser Office" w:hAnsi="Sennheiser Office"/>
          <w:lang w:val="de-DE"/>
        </w:rPr>
        <w:t>,</w:t>
      </w:r>
      <w:r w:rsidR="00FE0BA6">
        <w:rPr>
          <w:rFonts w:ascii="Sennheiser Office" w:hAnsi="Sennheiser Office"/>
          <w:lang w:val="de-DE"/>
        </w:rPr>
        <w:t xml:space="preserve"> </w:t>
      </w:r>
      <w:r w:rsidR="00C65164" w:rsidRPr="00C65164">
        <w:rPr>
          <w:rFonts w:ascii="Sennheiser Office" w:hAnsi="Sennheiser Office"/>
          <w:lang w:val="de-DE"/>
        </w:rPr>
        <w:t xml:space="preserve">als FOH-Referenz oder </w:t>
      </w:r>
      <w:r w:rsidR="00815EE5">
        <w:rPr>
          <w:rFonts w:ascii="Sennheiser Office" w:hAnsi="Sennheiser Office"/>
          <w:lang w:val="de-DE"/>
        </w:rPr>
        <w:t>wenn du einen Raum gemeinsam mit anderen nutzt</w:t>
      </w:r>
      <w:r w:rsidRPr="00AD2A2D">
        <w:rPr>
          <w:rFonts w:ascii="Sennheiser Office" w:hAnsi="Sennheiser Office"/>
          <w:lang w:val="de-DE"/>
        </w:rPr>
        <w:t>.“</w:t>
      </w:r>
    </w:p>
    <w:p w14:paraId="22333E22" w14:textId="77777777" w:rsidR="00E33160" w:rsidRPr="00AD2A2D" w:rsidRDefault="00E33160" w:rsidP="00C477C8">
      <w:pPr>
        <w:rPr>
          <w:rFonts w:ascii="Sennheiser Office" w:hAnsi="Sennheiser Office"/>
          <w:lang w:val="de-DE"/>
        </w:rPr>
      </w:pPr>
    </w:p>
    <w:p w14:paraId="1DD4D617" w14:textId="279BAC4D" w:rsidR="00AA62A1" w:rsidRPr="00AD2A2D" w:rsidRDefault="00AA62A1" w:rsidP="00C477C8">
      <w:pPr>
        <w:rPr>
          <w:rFonts w:ascii="Sennheiser Office" w:hAnsi="Sennheiser Office"/>
          <w:lang w:val="de-DE"/>
        </w:rPr>
      </w:pPr>
      <w:r w:rsidRPr="00AD2A2D">
        <w:rPr>
          <w:rFonts w:ascii="Sennheiser Office" w:hAnsi="Sennheiser Office"/>
          <w:lang w:val="de-DE"/>
        </w:rPr>
        <w:t xml:space="preserve">Der HD 480 PRO </w:t>
      </w:r>
      <w:r w:rsidR="002E41BB" w:rsidRPr="00AD2A2D">
        <w:rPr>
          <w:rFonts w:ascii="Sennheiser Office" w:hAnsi="Sennheiser Office"/>
          <w:lang w:val="de-DE"/>
        </w:rPr>
        <w:t xml:space="preserve">ist zum Preis von 399 Euro (UVP) erhältlich. Er verfügt über </w:t>
      </w:r>
      <w:r w:rsidR="001112F8">
        <w:rPr>
          <w:rFonts w:ascii="Sennheiser Office" w:hAnsi="Sennheiser Office"/>
          <w:lang w:val="de-DE"/>
        </w:rPr>
        <w:t>Recording-Ohrpolster</w:t>
      </w:r>
      <w:r w:rsidR="00C72B5C">
        <w:rPr>
          <w:rFonts w:ascii="Sennheiser Office" w:hAnsi="Sennheiser Office"/>
          <w:lang w:val="de-DE"/>
        </w:rPr>
        <w:t xml:space="preserve">, </w:t>
      </w:r>
      <w:r w:rsidRPr="00AD2A2D">
        <w:rPr>
          <w:rFonts w:ascii="Sennheiser Office" w:hAnsi="Sennheiser Office"/>
          <w:lang w:val="de-DE"/>
        </w:rPr>
        <w:t xml:space="preserve">ein </w:t>
      </w:r>
      <w:r w:rsidR="00C72B5C">
        <w:rPr>
          <w:rFonts w:ascii="Sennheiser Office" w:hAnsi="Sennheiser Office"/>
          <w:lang w:val="de-DE"/>
        </w:rPr>
        <w:t>drei</w:t>
      </w:r>
      <w:r w:rsidRPr="00AD2A2D">
        <w:rPr>
          <w:rFonts w:ascii="Sennheiser Office" w:hAnsi="Sennheiser Office"/>
          <w:lang w:val="de-DE"/>
        </w:rPr>
        <w:t xml:space="preserve"> Meter langes Spiralkabel und wird mit einer </w:t>
      </w:r>
      <w:r w:rsidR="00D52027">
        <w:rPr>
          <w:rFonts w:ascii="Sennheiser Office" w:hAnsi="Sennheiser Office"/>
          <w:lang w:val="de-DE"/>
        </w:rPr>
        <w:t>Transport</w:t>
      </w:r>
      <w:r w:rsidR="00D52027" w:rsidRPr="00AD2A2D">
        <w:rPr>
          <w:rFonts w:ascii="Sennheiser Office" w:hAnsi="Sennheiser Office"/>
          <w:lang w:val="de-DE"/>
        </w:rPr>
        <w:t xml:space="preserve">tasche </w:t>
      </w:r>
      <w:r w:rsidRPr="00AD2A2D">
        <w:rPr>
          <w:rFonts w:ascii="Sennheiser Office" w:hAnsi="Sennheiser Office"/>
          <w:lang w:val="de-DE"/>
        </w:rPr>
        <w:t xml:space="preserve">geliefert. </w:t>
      </w:r>
      <w:r w:rsidR="00670ECC" w:rsidRPr="00AD2A2D">
        <w:rPr>
          <w:rFonts w:ascii="Sennheiser Office" w:hAnsi="Sennheiser Office"/>
          <w:lang w:val="de-DE"/>
        </w:rPr>
        <w:t xml:space="preserve">Anstelle der Tasche </w:t>
      </w:r>
      <w:r w:rsidRPr="00AD2A2D">
        <w:rPr>
          <w:rFonts w:ascii="Sennheiser Office" w:hAnsi="Sennheiser Office"/>
          <w:lang w:val="de-DE"/>
        </w:rPr>
        <w:t xml:space="preserve">wird der HD 480 PRO Plus mit einem </w:t>
      </w:r>
      <w:r w:rsidR="00D52027">
        <w:rPr>
          <w:rFonts w:ascii="Sennheiser Office" w:hAnsi="Sennheiser Office"/>
          <w:lang w:val="de-DE"/>
        </w:rPr>
        <w:t>Case</w:t>
      </w:r>
      <w:r w:rsidR="00D52027" w:rsidRPr="00AD2A2D">
        <w:rPr>
          <w:rFonts w:ascii="Sennheiser Office" w:hAnsi="Sennheiser Office"/>
          <w:lang w:val="de-DE"/>
        </w:rPr>
        <w:t xml:space="preserve"> </w:t>
      </w:r>
      <w:r w:rsidRPr="00AD2A2D">
        <w:rPr>
          <w:rFonts w:ascii="Sennheiser Office" w:hAnsi="Sennheiser Office"/>
          <w:lang w:val="de-DE"/>
        </w:rPr>
        <w:t xml:space="preserve">geliefert </w:t>
      </w:r>
      <w:r w:rsidR="002E41BB" w:rsidRPr="00AD2A2D">
        <w:rPr>
          <w:rFonts w:ascii="Sennheiser Office" w:hAnsi="Sennheiser Office"/>
          <w:lang w:val="de-DE"/>
        </w:rPr>
        <w:t xml:space="preserve">und kostet 439 Euro (UVP). </w:t>
      </w:r>
    </w:p>
    <w:p w14:paraId="4B9A05A6" w14:textId="77777777" w:rsidR="00CA4799" w:rsidRPr="00AD2A2D" w:rsidRDefault="00CA4799" w:rsidP="003C727E">
      <w:pPr>
        <w:rPr>
          <w:lang w:val="de-DE"/>
        </w:rPr>
      </w:pPr>
    </w:p>
    <w:p w14:paraId="04EF8578" w14:textId="7A4E1919" w:rsidR="00AA62A1" w:rsidRPr="00AD2A2D" w:rsidRDefault="00AA62A1" w:rsidP="003C727E">
      <w:pPr>
        <w:rPr>
          <w:b/>
          <w:bCs/>
          <w:lang w:val="de-DE"/>
        </w:rPr>
      </w:pPr>
      <w:r w:rsidRPr="00AD2A2D">
        <w:rPr>
          <w:b/>
          <w:bCs/>
          <w:lang w:val="de-DE"/>
        </w:rPr>
        <w:t xml:space="preserve">Technische Daten </w:t>
      </w:r>
      <w:r w:rsidR="00D91483" w:rsidRPr="00AD2A2D">
        <w:rPr>
          <w:b/>
          <w:bCs/>
          <w:lang w:val="de-DE"/>
        </w:rPr>
        <w:t>HD 480 PRO</w:t>
      </w:r>
      <w:r w:rsidRPr="00AD2A2D">
        <w:rPr>
          <w:b/>
          <w:bCs/>
          <w:lang w:val="de-DE"/>
        </w:rPr>
        <w:t xml:space="preserve"> </w:t>
      </w:r>
    </w:p>
    <w:p w14:paraId="46C711C7" w14:textId="77854A68" w:rsidR="003A6598" w:rsidRPr="00AD2A2D" w:rsidRDefault="00D91483" w:rsidP="003A6598">
      <w:pPr>
        <w:rPr>
          <w:lang w:val="de-DE"/>
        </w:rPr>
      </w:pPr>
      <w:r w:rsidRPr="00AD2A2D">
        <w:rPr>
          <w:lang w:val="de-DE"/>
        </w:rPr>
        <w:t>Akustisches Prinzip: geschlossen</w:t>
      </w:r>
    </w:p>
    <w:p w14:paraId="28AB2855" w14:textId="7921950D" w:rsidR="00D91483" w:rsidRPr="00AD2A2D" w:rsidRDefault="00D91483" w:rsidP="003A6598">
      <w:pPr>
        <w:rPr>
          <w:lang w:val="de-DE"/>
        </w:rPr>
      </w:pPr>
      <w:r w:rsidRPr="00AD2A2D">
        <w:rPr>
          <w:lang w:val="de-DE"/>
        </w:rPr>
        <w:t>Ohranschluss: ohrumschließend</w:t>
      </w:r>
    </w:p>
    <w:p w14:paraId="3839E4CF" w14:textId="0F84AE26" w:rsidR="00D91483" w:rsidRPr="00AD2A2D" w:rsidRDefault="00D91483" w:rsidP="003A6598">
      <w:pPr>
        <w:rPr>
          <w:lang w:val="de-DE"/>
        </w:rPr>
      </w:pPr>
      <w:r w:rsidRPr="00AD2A2D">
        <w:rPr>
          <w:lang w:val="de-DE"/>
        </w:rPr>
        <w:t>Wandlerprinzip: dynamisch</w:t>
      </w:r>
    </w:p>
    <w:p w14:paraId="218C4926" w14:textId="5A8C41EC" w:rsidR="00D91483" w:rsidRPr="00AD2A2D" w:rsidRDefault="00D91483" w:rsidP="003A6598">
      <w:pPr>
        <w:rPr>
          <w:lang w:val="de-DE"/>
        </w:rPr>
      </w:pPr>
      <w:r w:rsidRPr="00AD2A2D">
        <w:rPr>
          <w:lang w:val="de-DE"/>
        </w:rPr>
        <w:t>Wandlerdurchmesser: 38 mm</w:t>
      </w:r>
    </w:p>
    <w:p w14:paraId="48B5E883" w14:textId="7C880922" w:rsidR="00D91483" w:rsidRPr="00AD2A2D" w:rsidRDefault="00D91483" w:rsidP="003A6598">
      <w:pPr>
        <w:rPr>
          <w:lang w:val="de-DE"/>
        </w:rPr>
      </w:pPr>
      <w:r w:rsidRPr="00AD2A2D">
        <w:rPr>
          <w:lang w:val="de-DE"/>
        </w:rPr>
        <w:t>Frequenzgang: 3 bis 28.700 Hz (-10 dB)</w:t>
      </w:r>
    </w:p>
    <w:p w14:paraId="09D063C2" w14:textId="07211968" w:rsidR="00D91483" w:rsidRPr="00AD2A2D" w:rsidRDefault="00D91483" w:rsidP="003A6598">
      <w:pPr>
        <w:rPr>
          <w:lang w:val="de-DE"/>
        </w:rPr>
      </w:pPr>
      <w:r w:rsidRPr="00AD2A2D">
        <w:rPr>
          <w:lang w:val="de-DE"/>
        </w:rPr>
        <w:t>Empfindlichkeit: 107 dB SPL (bei 1 kHz/1 V</w:t>
      </w:r>
      <w:r w:rsidRPr="00AD2A2D">
        <w:rPr>
          <w:vertAlign w:val="subscript"/>
          <w:lang w:val="de-DE"/>
        </w:rPr>
        <w:t>rms</w:t>
      </w:r>
      <w:r w:rsidRPr="00AD2A2D">
        <w:rPr>
          <w:lang w:val="de-DE"/>
        </w:rPr>
        <w:t xml:space="preserve"> ); 98 dB (bei 1 kHz, 1 mW)</w:t>
      </w:r>
    </w:p>
    <w:p w14:paraId="55EFC3CB" w14:textId="473F13FB" w:rsidR="00D91483" w:rsidRPr="00AD2A2D" w:rsidRDefault="00D91483" w:rsidP="003A6598">
      <w:pPr>
        <w:rPr>
          <w:lang w:val="de-DE"/>
        </w:rPr>
      </w:pPr>
      <w:r w:rsidRPr="00AD2A2D">
        <w:rPr>
          <w:lang w:val="de-DE"/>
        </w:rPr>
        <w:t>Max. Schalldruckpegel: 130 dB (1 kHz, 5 % THD)</w:t>
      </w:r>
    </w:p>
    <w:p w14:paraId="2AE44378" w14:textId="5EBD1871" w:rsidR="00D91483" w:rsidRPr="00AD2A2D" w:rsidRDefault="00D91483" w:rsidP="003A6598">
      <w:pPr>
        <w:rPr>
          <w:lang w:val="de-DE"/>
        </w:rPr>
      </w:pPr>
      <w:r w:rsidRPr="00AD2A2D">
        <w:rPr>
          <w:lang w:val="de-DE"/>
        </w:rPr>
        <w:t>Klirrfaktor: &lt;0,5 % (bei 1 kHz, 100 dB SPL)</w:t>
      </w:r>
    </w:p>
    <w:p w14:paraId="490DF7E7" w14:textId="51A4448E" w:rsidR="00D91483" w:rsidRPr="00AD2A2D" w:rsidRDefault="00D91483" w:rsidP="003A6598">
      <w:pPr>
        <w:rPr>
          <w:lang w:val="de-DE"/>
        </w:rPr>
      </w:pPr>
      <w:r w:rsidRPr="00AD2A2D">
        <w:rPr>
          <w:lang w:val="de-DE"/>
        </w:rPr>
        <w:t>Impedanz: 130 Ohm (1 kHz)</w:t>
      </w:r>
    </w:p>
    <w:p w14:paraId="23B626D9" w14:textId="265FC920" w:rsidR="00D91483" w:rsidRPr="00AD2A2D" w:rsidRDefault="00D91483" w:rsidP="003A6598">
      <w:pPr>
        <w:rPr>
          <w:lang w:val="de-DE"/>
        </w:rPr>
      </w:pPr>
      <w:r w:rsidRPr="00AD2A2D">
        <w:rPr>
          <w:lang w:val="de-DE"/>
        </w:rPr>
        <w:t xml:space="preserve">Nennleistung: 300 mW (100 h, Rauschen </w:t>
      </w:r>
      <w:r w:rsidR="000907E4" w:rsidRPr="00AD2A2D">
        <w:rPr>
          <w:lang w:val="de-DE"/>
        </w:rPr>
        <w:t xml:space="preserve">gemäß </w:t>
      </w:r>
      <w:r w:rsidRPr="00AD2A2D">
        <w:rPr>
          <w:lang w:val="de-DE"/>
        </w:rPr>
        <w:t>IEC 60268)</w:t>
      </w:r>
    </w:p>
    <w:p w14:paraId="5D23F9F9" w14:textId="308058E4" w:rsidR="000907E4" w:rsidRPr="00AD2A2D" w:rsidRDefault="000907E4" w:rsidP="003A6598">
      <w:pPr>
        <w:rPr>
          <w:lang w:val="de-DE"/>
        </w:rPr>
      </w:pPr>
      <w:r w:rsidRPr="00AD2A2D">
        <w:rPr>
          <w:lang w:val="de-DE"/>
        </w:rPr>
        <w:t>Temperaturbereich:</w:t>
      </w:r>
      <w:r w:rsidR="00E773E4" w:rsidRPr="00AD2A2D">
        <w:rPr>
          <w:lang w:val="de-DE"/>
        </w:rPr>
        <w:t xml:space="preserve"> 0 °C bis +50 °C im Betrieb; -25 °C bis +70 °C bei Lagerung</w:t>
      </w:r>
    </w:p>
    <w:p w14:paraId="3A34FAE5" w14:textId="288188B6" w:rsidR="00E773E4" w:rsidRPr="00AD2A2D" w:rsidRDefault="00E773E4" w:rsidP="003A6598">
      <w:pPr>
        <w:rPr>
          <w:lang w:val="de-DE"/>
        </w:rPr>
      </w:pPr>
      <w:r w:rsidRPr="00AD2A2D">
        <w:rPr>
          <w:lang w:val="de-DE"/>
        </w:rPr>
        <w:t>Relative Luftfeuchtigkeit: 10 bis 80 %, nicht kondensierend im Betrieb; 10 bis 90 % bei Lagerung</w:t>
      </w:r>
    </w:p>
    <w:p w14:paraId="0CC007A3" w14:textId="20A54285" w:rsidR="00D91483" w:rsidRPr="00AD2A2D" w:rsidRDefault="00E773E4" w:rsidP="003A6598">
      <w:pPr>
        <w:rPr>
          <w:lang w:val="de-DE"/>
        </w:rPr>
      </w:pPr>
      <w:r w:rsidRPr="00AD2A2D">
        <w:rPr>
          <w:lang w:val="de-DE"/>
        </w:rPr>
        <w:t>Gewicht: 272 g (ohne Kabel)</w:t>
      </w:r>
    </w:p>
    <w:p w14:paraId="7772037F" w14:textId="77777777" w:rsidR="003A6598" w:rsidRPr="00AD2A2D" w:rsidRDefault="003A6598" w:rsidP="00C477C8">
      <w:pPr>
        <w:rPr>
          <w:rFonts w:ascii="Sennheiser Office" w:hAnsi="Sennheiser Office"/>
          <w:lang w:val="de-DE"/>
        </w:rPr>
      </w:pPr>
    </w:p>
    <w:p w14:paraId="3B46E7C8" w14:textId="2D95E781" w:rsidR="00E773E4" w:rsidRPr="00AD2A2D" w:rsidRDefault="00E773E4" w:rsidP="00C477C8">
      <w:pPr>
        <w:rPr>
          <w:rFonts w:ascii="Sennheiser Office" w:hAnsi="Sennheiser Office"/>
          <w:b/>
          <w:bCs/>
          <w:lang w:val="de-DE"/>
        </w:rPr>
      </w:pPr>
      <w:r w:rsidRPr="00AD2A2D">
        <w:rPr>
          <w:rFonts w:ascii="Sennheiser Office" w:hAnsi="Sennheiser Office"/>
          <w:b/>
          <w:bCs/>
          <w:lang w:val="de-DE"/>
        </w:rPr>
        <w:t>Erhältliches Zubehör</w:t>
      </w:r>
    </w:p>
    <w:p w14:paraId="0BD5C0F9" w14:textId="6B047659" w:rsidR="00E773E4" w:rsidRPr="00AD2A2D" w:rsidRDefault="00E773E4" w:rsidP="00C477C8">
      <w:pPr>
        <w:rPr>
          <w:rFonts w:ascii="Sennheiser Office" w:hAnsi="Sennheiser Office"/>
          <w:lang w:val="de-DE"/>
        </w:rPr>
      </w:pPr>
      <w:r w:rsidRPr="00AD2A2D">
        <w:rPr>
          <w:rFonts w:ascii="Sennheiser Office" w:hAnsi="Sennheiser Office"/>
          <w:lang w:val="de-DE"/>
        </w:rPr>
        <w:t xml:space="preserve">Ersatz-Ohrpolster, </w:t>
      </w:r>
      <w:r w:rsidR="003E2A6B" w:rsidRPr="00AD2A2D">
        <w:rPr>
          <w:rFonts w:ascii="Sennheiser Office" w:hAnsi="Sennheiser Office"/>
          <w:lang w:val="de-DE"/>
        </w:rPr>
        <w:t>Ersatz-Spiralkabel (3 m),</w:t>
      </w:r>
      <w:r w:rsidRPr="00AD2A2D">
        <w:rPr>
          <w:rFonts w:ascii="Sennheiser Office" w:hAnsi="Sennheiser Office"/>
          <w:lang w:val="de-DE"/>
        </w:rPr>
        <w:t xml:space="preserve"> 1,8 m </w:t>
      </w:r>
      <w:r w:rsidR="003E2A6B" w:rsidRPr="00AD2A2D">
        <w:rPr>
          <w:rFonts w:ascii="Sennheiser Office" w:hAnsi="Sennheiser Office"/>
          <w:lang w:val="de-DE"/>
        </w:rPr>
        <w:t xml:space="preserve">langes gerades Kabel, 3 m langes gerades Kabel, </w:t>
      </w:r>
      <w:r w:rsidRPr="00AD2A2D">
        <w:rPr>
          <w:rFonts w:ascii="Sennheiser Office" w:hAnsi="Sennheiser Office"/>
          <w:lang w:val="de-DE"/>
        </w:rPr>
        <w:t>symmetrisches Kabel, (Ersatz-)</w:t>
      </w:r>
      <w:r w:rsidR="00C05326">
        <w:rPr>
          <w:rFonts w:ascii="Sennheiser Office" w:hAnsi="Sennheiser Office"/>
          <w:lang w:val="de-DE"/>
        </w:rPr>
        <w:t>Case</w:t>
      </w:r>
      <w:r w:rsidRPr="00AD2A2D">
        <w:rPr>
          <w:rFonts w:ascii="Sennheiser Office" w:hAnsi="Sennheiser Office"/>
          <w:lang w:val="de-DE"/>
        </w:rPr>
        <w:t xml:space="preserve">, </w:t>
      </w:r>
      <w:r w:rsidR="00A00A57" w:rsidRPr="00AD2A2D">
        <w:rPr>
          <w:rFonts w:ascii="Sennheiser Office" w:hAnsi="Sennheiser Office"/>
          <w:lang w:val="de-DE"/>
        </w:rPr>
        <w:t>(Aufbewahrungs-)</w:t>
      </w:r>
      <w:r w:rsidR="00C05326">
        <w:rPr>
          <w:rFonts w:ascii="Sennheiser Office" w:hAnsi="Sennheiser Office"/>
          <w:lang w:val="de-DE"/>
        </w:rPr>
        <w:t>Case</w:t>
      </w:r>
      <w:r w:rsidRPr="00AD2A2D">
        <w:rPr>
          <w:rFonts w:ascii="Sennheiser Office" w:hAnsi="Sennheiser Office"/>
          <w:lang w:val="de-DE"/>
        </w:rPr>
        <w:t>, (Ersatz-)Tasche.</w:t>
      </w:r>
    </w:p>
    <w:p w14:paraId="30CDDC41" w14:textId="77777777" w:rsidR="00E773E4" w:rsidRPr="00AD2A2D" w:rsidRDefault="00E773E4" w:rsidP="00C477C8">
      <w:pPr>
        <w:rPr>
          <w:rFonts w:ascii="Sennheiser Office" w:hAnsi="Sennheiser Office"/>
          <w:lang w:val="de-DE"/>
        </w:rPr>
      </w:pPr>
    </w:p>
    <w:p w14:paraId="1534E146" w14:textId="5C68F09D" w:rsidR="00FA22A5" w:rsidRDefault="00FA22A5" w:rsidP="00C477C8">
      <w:pPr>
        <w:rPr>
          <w:rFonts w:ascii="Sennheiser Office" w:hAnsi="Sennheiser Office"/>
        </w:rPr>
      </w:pPr>
      <w:r>
        <w:rPr>
          <w:rFonts w:ascii="Sennheiser Office" w:hAnsi="Sennheiser Office"/>
          <w:noProof/>
        </w:rPr>
        <w:lastRenderedPageBreak/>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7438251F" w14:textId="77777777" w:rsidR="00FA22A5" w:rsidRPr="00D91483" w:rsidRDefault="00FA22A5" w:rsidP="00C477C8">
      <w:pPr>
        <w:rPr>
          <w:rFonts w:ascii="Sennheiser Office" w:hAnsi="Sennheiser Office"/>
        </w:rPr>
      </w:pPr>
    </w:p>
    <w:p w14:paraId="151A7B42" w14:textId="5611EB83" w:rsidR="007328B0" w:rsidRPr="00AD2A2D" w:rsidRDefault="007328B0" w:rsidP="00C477C8">
      <w:pPr>
        <w:rPr>
          <w:rFonts w:ascii="Sennheiser Office" w:hAnsi="Sennheiser Office"/>
          <w:lang w:val="de-DE"/>
        </w:rPr>
      </w:pPr>
      <w:r w:rsidRPr="00AD2A2D">
        <w:rPr>
          <w:rFonts w:ascii="Sennheiser Office" w:hAnsi="Sennheiser Office"/>
          <w:lang w:val="de-DE"/>
        </w:rPr>
        <w:t xml:space="preserve">Die </w:t>
      </w:r>
      <w:r w:rsidR="003B08F4" w:rsidRPr="00AD2A2D">
        <w:rPr>
          <w:rFonts w:ascii="Sennheiser Office" w:hAnsi="Sennheiser Office"/>
          <w:lang w:val="de-DE"/>
        </w:rPr>
        <w:t xml:space="preserve">hochauflösenden </w:t>
      </w:r>
      <w:r w:rsidRPr="00AD2A2D">
        <w:rPr>
          <w:rFonts w:ascii="Sennheiser Office" w:hAnsi="Sennheiser Office"/>
          <w:lang w:val="de-DE"/>
        </w:rPr>
        <w:t xml:space="preserve">Bilder zu dieser Pressemitteilung sowie weitere Fotos können </w:t>
      </w:r>
      <w:hyperlink r:id="rId16" w:history="1">
        <w:r w:rsidRPr="00AD2A2D">
          <w:rPr>
            <w:rStyle w:val="Hyperlink"/>
            <w:rFonts w:ascii="Sennheiser Office" w:hAnsi="Sennheiser Office"/>
            <w:color w:val="0095D5" w:themeColor="accent1"/>
            <w:lang w:val="de-DE"/>
          </w:rPr>
          <w:t>hier</w:t>
        </w:r>
      </w:hyperlink>
      <w:r w:rsidRPr="00AD2A2D">
        <w:rPr>
          <w:rFonts w:ascii="Sennheiser Office" w:hAnsi="Sennheiser Office"/>
          <w:lang w:val="de-DE"/>
        </w:rPr>
        <w:t xml:space="preserve"> heruntergeladen werden. </w:t>
      </w:r>
    </w:p>
    <w:p w14:paraId="3760C739" w14:textId="77777777" w:rsidR="00B3012C" w:rsidRPr="00AD2A2D" w:rsidRDefault="00B3012C" w:rsidP="00C477C8">
      <w:pPr>
        <w:rPr>
          <w:rFonts w:ascii="Sennheiser Office" w:hAnsi="Sennheiser Office"/>
          <w:lang w:val="de-DE"/>
        </w:rPr>
      </w:pPr>
    </w:p>
    <w:p w14:paraId="4536AF57" w14:textId="77777777" w:rsidR="00EC0C31" w:rsidRPr="00EC0C31" w:rsidRDefault="00EC0C31" w:rsidP="00EC0C31">
      <w:pPr>
        <w:pStyle w:val="About"/>
        <w:spacing w:line="360" w:lineRule="auto"/>
        <w:rPr>
          <w:b/>
          <w:bCs/>
          <w:lang w:val="de-DE"/>
        </w:rPr>
      </w:pPr>
      <w:bookmarkStart w:id="0" w:name="_Hlk515635723"/>
      <w:r w:rsidRPr="00EC0C31">
        <w:rPr>
          <w:b/>
          <w:bCs/>
          <w:lang w:val="de-DE"/>
        </w:rPr>
        <w:t>Über die Marke Sennheiser</w:t>
      </w:r>
    </w:p>
    <w:p w14:paraId="5DF1674F" w14:textId="77777777" w:rsidR="00EC0C31" w:rsidRPr="00EC0C31" w:rsidRDefault="00EC0C31" w:rsidP="00EC0C31">
      <w:pPr>
        <w:pStyle w:val="About"/>
        <w:rPr>
          <w:lang w:val="de-DE"/>
        </w:rPr>
      </w:pPr>
      <w:r w:rsidRPr="00EC0C31">
        <w:rPr>
          <w:lang w:val="de-DE"/>
        </w:rPr>
        <w:t xml:space="preserve">Audio ist unser Leben. Wir sind von der Leidenschaft getrieben, Audio-Lösungen zu entwickeln, die einen Unterschied machen. Die Zukunft der Audiowelt gestalten und unseren Kund*innen außergewöhnliche Klangerlebnisse bieten – dafür steht die Marke Sennheiser seit 80 Jahren. </w:t>
      </w:r>
    </w:p>
    <w:p w14:paraId="569C4CAF" w14:textId="3F404B9A" w:rsidR="00EC0C31" w:rsidRPr="00AD2A2D" w:rsidRDefault="00EC0C31" w:rsidP="00EC0C31">
      <w:pPr>
        <w:pStyle w:val="About"/>
        <w:rPr>
          <w:lang w:val="de-DE"/>
        </w:rPr>
      </w:pPr>
      <w:r w:rsidRPr="00EC0C31">
        <w:rPr>
          <w:lang w:val="de-DE"/>
        </w:rPr>
        <w:t>Während professionelle Audiolösungen wie Mikrofone, Konferenzlösungen, Streaming-Technologien und Monitoring-Systeme Teil des Geschäfts der Sennheiser electronic GmbH &amp; Co. KG sind, wird das Geschäft mit Verbrauchergeräten wie Kopfhörern, Soundbars und sprachoptimierten Hearables von der Sonova Holding AG-Unternehmensgruppe unter der Lizenz von Sennheiser betrieben.</w:t>
      </w:r>
    </w:p>
    <w:p w14:paraId="40B6E7C8" w14:textId="77777777" w:rsidR="00B3012C" w:rsidRPr="00AD2A2D" w:rsidRDefault="00B3012C" w:rsidP="00B3012C">
      <w:pPr>
        <w:spacing w:line="240" w:lineRule="auto"/>
        <w:rPr>
          <w:lang w:val="de-DE"/>
        </w:rPr>
      </w:pPr>
    </w:p>
    <w:p w14:paraId="43E6B840" w14:textId="77777777" w:rsidR="00B3012C" w:rsidRPr="00681C4B" w:rsidRDefault="00B3012C" w:rsidP="00B3012C">
      <w:pPr>
        <w:spacing w:line="240" w:lineRule="auto"/>
        <w:rPr>
          <w:color w:val="0095D5" w:themeColor="accent1"/>
          <w:szCs w:val="18"/>
          <w:lang w:val="de-DE"/>
        </w:rPr>
      </w:pPr>
      <w:hyperlink r:id="rId17" w:history="1">
        <w:r w:rsidRPr="00681C4B">
          <w:rPr>
            <w:rStyle w:val="Hyperlink"/>
            <w:color w:val="0095D5" w:themeColor="accent1"/>
            <w:szCs w:val="18"/>
            <w:u w:val="none"/>
            <w:lang w:val="de-DE"/>
          </w:rPr>
          <w:t>www.sennheiser.com</w:t>
        </w:r>
      </w:hyperlink>
      <w:r w:rsidRPr="00681C4B">
        <w:rPr>
          <w:color w:val="0095D5" w:themeColor="accent1"/>
          <w:szCs w:val="18"/>
          <w:lang w:val="de-DE"/>
        </w:rPr>
        <w:t xml:space="preserve"> </w:t>
      </w:r>
    </w:p>
    <w:p w14:paraId="05374BDE" w14:textId="77777777" w:rsidR="00B3012C" w:rsidRPr="00681C4B" w:rsidRDefault="00B3012C" w:rsidP="00B3012C">
      <w:pPr>
        <w:spacing w:line="240" w:lineRule="auto"/>
        <w:rPr>
          <w:color w:val="0095D5" w:themeColor="accent1"/>
          <w:szCs w:val="18"/>
          <w:lang w:val="de-DE"/>
        </w:rPr>
      </w:pPr>
      <w:hyperlink r:id="rId18" w:history="1">
        <w:r w:rsidRPr="00681C4B">
          <w:rPr>
            <w:rStyle w:val="Hyperlink"/>
            <w:color w:val="0095D5" w:themeColor="accent1"/>
            <w:szCs w:val="18"/>
            <w:u w:val="none"/>
            <w:lang w:val="de-DE"/>
          </w:rPr>
          <w:t>www.sennheiser-hearing.com</w:t>
        </w:r>
      </w:hyperlink>
    </w:p>
    <w:bookmarkEnd w:id="0"/>
    <w:p w14:paraId="09BEF840" w14:textId="77777777" w:rsidR="00EC0C31" w:rsidRPr="00587C0F" w:rsidRDefault="00EC0C31" w:rsidP="00E42371">
      <w:pPr>
        <w:pStyle w:val="Contact"/>
        <w:rPr>
          <w:lang w:val="de-DE"/>
        </w:rPr>
      </w:pPr>
    </w:p>
    <w:p w14:paraId="2920E8D1" w14:textId="77777777" w:rsidR="00EC0C31" w:rsidRPr="00EC0C31" w:rsidRDefault="00EC0C31" w:rsidP="00EC0C31">
      <w:pPr>
        <w:pStyle w:val="Contact"/>
        <w:rPr>
          <w:b/>
          <w:lang w:val="de-DE"/>
        </w:rPr>
      </w:pPr>
      <w:r w:rsidRPr="00EC0C31">
        <w:rPr>
          <w:b/>
          <w:lang w:val="de-DE"/>
        </w:rPr>
        <w:t xml:space="preserve">Pressekontakt DACH </w:t>
      </w:r>
    </w:p>
    <w:p w14:paraId="6E906214" w14:textId="77777777" w:rsidR="00EC0C31" w:rsidRPr="00EC0C31" w:rsidRDefault="00EC0C31" w:rsidP="00EC0C31">
      <w:pPr>
        <w:pStyle w:val="About"/>
        <w:rPr>
          <w:color w:val="0095D5"/>
          <w:sz w:val="15"/>
          <w:lang w:val="de-DE"/>
        </w:rPr>
      </w:pPr>
      <w:r w:rsidRPr="00EC0C31">
        <w:rPr>
          <w:color w:val="0095D5"/>
          <w:sz w:val="15"/>
          <w:lang w:val="de-DE"/>
        </w:rPr>
        <w:t>Jacqueline Gusmag</w:t>
      </w:r>
    </w:p>
    <w:p w14:paraId="340F9666" w14:textId="77777777" w:rsidR="00EC0C31" w:rsidRPr="00587C0F" w:rsidRDefault="00EC0C31" w:rsidP="00EC0C31">
      <w:pPr>
        <w:pStyle w:val="About"/>
        <w:rPr>
          <w:sz w:val="15"/>
          <w:lang w:val="de-DE"/>
        </w:rPr>
      </w:pPr>
      <w:r w:rsidRPr="00587C0F">
        <w:rPr>
          <w:sz w:val="15"/>
          <w:lang w:val="de-DE"/>
        </w:rPr>
        <w:t>+49 (0) 5130 600 – 1540</w:t>
      </w:r>
    </w:p>
    <w:p w14:paraId="550987B8" w14:textId="77777777" w:rsidR="00EC0C31" w:rsidRPr="00EC0C31" w:rsidRDefault="00EC0C31" w:rsidP="00EC0C31">
      <w:pPr>
        <w:pStyle w:val="Contact"/>
        <w:rPr>
          <w:color w:val="0095D5" w:themeColor="accent1"/>
          <w:szCs w:val="15"/>
          <w:u w:val="single"/>
          <w:lang w:val="de-DE"/>
        </w:rPr>
      </w:pPr>
      <w:hyperlink r:id="rId19" w:history="1">
        <w:r w:rsidRPr="00EC0C31">
          <w:rPr>
            <w:rStyle w:val="Hyperlink"/>
            <w:color w:val="0095D5" w:themeColor="accent1"/>
            <w:szCs w:val="15"/>
            <w:lang w:val="de-DE"/>
          </w:rPr>
          <w:t>jacqueline.gusmag@sennheiser.com</w:t>
        </w:r>
      </w:hyperlink>
      <w:r w:rsidRPr="00EC0C31">
        <w:rPr>
          <w:color w:val="0095D5" w:themeColor="accent1"/>
          <w:szCs w:val="15"/>
          <w:u w:val="single"/>
          <w:lang w:val="de-DE"/>
        </w:rPr>
        <w:t xml:space="preserve"> </w:t>
      </w:r>
    </w:p>
    <w:p w14:paraId="6CE1AFC4" w14:textId="77777777" w:rsidR="00EC0C31" w:rsidRPr="00EC0C31" w:rsidRDefault="00EC0C31" w:rsidP="00E42371">
      <w:pPr>
        <w:pStyle w:val="Contact"/>
        <w:rPr>
          <w:lang w:val="de-DE"/>
        </w:rPr>
      </w:pPr>
    </w:p>
    <w:sectPr w:rsidR="00EC0C31" w:rsidRPr="00EC0C31" w:rsidSect="006B19A4">
      <w:headerReference w:type="default" r:id="rId20"/>
      <w:headerReference w:type="first" r:id="rId21"/>
      <w:footerReference w:type="first" r:id="rId22"/>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4E6A5" w14:textId="77777777" w:rsidR="00FC5260" w:rsidRPr="003036C9" w:rsidRDefault="00FC5260" w:rsidP="00CA1EB9">
      <w:pPr>
        <w:spacing w:line="240" w:lineRule="auto"/>
      </w:pPr>
      <w:r w:rsidRPr="003036C9">
        <w:separator/>
      </w:r>
    </w:p>
  </w:endnote>
  <w:endnote w:type="continuationSeparator" w:id="0">
    <w:p w14:paraId="325BEA82" w14:textId="77777777" w:rsidR="00FC5260" w:rsidRPr="003036C9" w:rsidRDefault="00FC5260" w:rsidP="00CA1EB9">
      <w:pPr>
        <w:spacing w:line="240" w:lineRule="auto"/>
      </w:pPr>
      <w:r w:rsidRPr="003036C9">
        <w:continuationSeparator/>
      </w:r>
    </w:p>
  </w:endnote>
  <w:endnote w:type="continuationNotice" w:id="1">
    <w:p w14:paraId="39C9ED5B" w14:textId="77777777" w:rsidR="00FC5260" w:rsidRPr="003036C9" w:rsidRDefault="00FC52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DFAE0EBC-E596-4005-B2B4-BBC0F13699CF}"/>
    <w:embedBold r:id="rId2" w:fontKey="{9246EED6-96A2-4A74-AC6E-F7B96A25587A}"/>
    <w:embedItalic r:id="rId3" w:fontKey="{BACF62FE-1F8F-4260-9C46-F73915B8BC09}"/>
    <w:embedBoldItalic r:id="rId4" w:fontKey="{719944DB-3FA5-454A-91D3-16E114710755}"/>
  </w:font>
  <w:font w:name="Calibri">
    <w:panose1 w:val="020F0502020204030204"/>
    <w:charset w:val="00"/>
    <w:family w:val="swiss"/>
    <w:pitch w:val="variable"/>
    <w:sig w:usb0="E4002EFF" w:usb1="C200247B" w:usb2="00000009" w:usb3="00000000" w:csb0="000001FF" w:csb1="00000000"/>
    <w:embedRegular r:id="rId5" w:fontKey="{98400D2B-6768-4775-AE1A-BFDB3CB113CC}"/>
  </w:font>
  <w:font w:name="Segoe UI">
    <w:panose1 w:val="020B0502040204020203"/>
    <w:charset w:val="00"/>
    <w:family w:val="swiss"/>
    <w:pitch w:val="variable"/>
    <w:sig w:usb0="E4002EFF" w:usb1="C000E47F" w:usb2="00000009" w:usb3="00000000" w:csb0="000001FF" w:csb1="00000000"/>
    <w:embedRegular r:id="rId6" w:fontKey="{B2260828-E052-4A2B-8D32-5429CFF0F1CF}"/>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D4265" w14:textId="77777777" w:rsidR="00FC5260" w:rsidRPr="003036C9" w:rsidRDefault="00FC5260" w:rsidP="00CA1EB9">
      <w:pPr>
        <w:spacing w:line="240" w:lineRule="auto"/>
      </w:pPr>
      <w:r w:rsidRPr="003036C9">
        <w:separator/>
      </w:r>
    </w:p>
  </w:footnote>
  <w:footnote w:type="continuationSeparator" w:id="0">
    <w:p w14:paraId="7F79F1BA" w14:textId="77777777" w:rsidR="00FC5260" w:rsidRPr="003036C9" w:rsidRDefault="00FC5260" w:rsidP="00CA1EB9">
      <w:pPr>
        <w:spacing w:line="240" w:lineRule="auto"/>
      </w:pPr>
      <w:r w:rsidRPr="003036C9">
        <w:continuationSeparator/>
      </w:r>
    </w:p>
  </w:footnote>
  <w:footnote w:type="continuationNotice" w:id="1">
    <w:p w14:paraId="7486F3BE" w14:textId="77777777" w:rsidR="00FC5260" w:rsidRPr="003036C9" w:rsidRDefault="00FC52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PRESSEMITTEIL</w:t>
    </w:r>
    <w:r w:rsidR="00C7031E" w:rsidRPr="003036C9">
      <w:rPr>
        <w:color w:val="0095D5" w:themeColor="accent1"/>
        <w:lang w:eastAsia="en-GB"/>
      </w:rPr>
      <w:t>UNG</w:t>
    </w:r>
  </w:p>
  <w:p w14:paraId="1388D396" w14:textId="764AEF4D"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C72B5C">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PRESSEMITTEIL</w:t>
    </w:r>
    <w:r w:rsidR="00C7031E" w:rsidRPr="003036C9">
      <w:rPr>
        <w:color w:val="0095D5" w:themeColor="accent1"/>
        <w:lang w:eastAsia="en-GB"/>
      </w:rPr>
      <w:t>UNG</w:t>
    </w:r>
  </w:p>
  <w:p w14:paraId="7AB08A20" w14:textId="47828ABD"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9129DE">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1F7E"/>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347B"/>
    <w:rsid w:val="00064424"/>
    <w:rsid w:val="000648A6"/>
    <w:rsid w:val="000650C7"/>
    <w:rsid w:val="000675E3"/>
    <w:rsid w:val="00067931"/>
    <w:rsid w:val="000711D8"/>
    <w:rsid w:val="00071D44"/>
    <w:rsid w:val="00072573"/>
    <w:rsid w:val="000743E6"/>
    <w:rsid w:val="00075236"/>
    <w:rsid w:val="00076A79"/>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C3"/>
    <w:rsid w:val="000D18E1"/>
    <w:rsid w:val="000D1E66"/>
    <w:rsid w:val="000D4C63"/>
    <w:rsid w:val="000D6B69"/>
    <w:rsid w:val="000E23AA"/>
    <w:rsid w:val="000E558A"/>
    <w:rsid w:val="000E735B"/>
    <w:rsid w:val="000E7A92"/>
    <w:rsid w:val="000F0713"/>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2F8"/>
    <w:rsid w:val="00111950"/>
    <w:rsid w:val="00113A80"/>
    <w:rsid w:val="00115425"/>
    <w:rsid w:val="00115666"/>
    <w:rsid w:val="00115EC7"/>
    <w:rsid w:val="001170E1"/>
    <w:rsid w:val="00117457"/>
    <w:rsid w:val="00117B4D"/>
    <w:rsid w:val="0012050F"/>
    <w:rsid w:val="00121501"/>
    <w:rsid w:val="0012211A"/>
    <w:rsid w:val="00122587"/>
    <w:rsid w:val="0012287C"/>
    <w:rsid w:val="001230A6"/>
    <w:rsid w:val="00124508"/>
    <w:rsid w:val="001274C0"/>
    <w:rsid w:val="001278EC"/>
    <w:rsid w:val="00130065"/>
    <w:rsid w:val="0013050D"/>
    <w:rsid w:val="00130FA4"/>
    <w:rsid w:val="001329CA"/>
    <w:rsid w:val="00133565"/>
    <w:rsid w:val="00133894"/>
    <w:rsid w:val="00133BFC"/>
    <w:rsid w:val="001345C1"/>
    <w:rsid w:val="0013610C"/>
    <w:rsid w:val="00136D04"/>
    <w:rsid w:val="0014006E"/>
    <w:rsid w:val="0014010A"/>
    <w:rsid w:val="00140778"/>
    <w:rsid w:val="001422A2"/>
    <w:rsid w:val="00142B00"/>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87061"/>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50D4"/>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237"/>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09FD"/>
    <w:rsid w:val="00261257"/>
    <w:rsid w:val="00262172"/>
    <w:rsid w:val="002623E2"/>
    <w:rsid w:val="00262775"/>
    <w:rsid w:val="002640AF"/>
    <w:rsid w:val="002652AE"/>
    <w:rsid w:val="002654DE"/>
    <w:rsid w:val="00265E9F"/>
    <w:rsid w:val="00266F45"/>
    <w:rsid w:val="002670A9"/>
    <w:rsid w:val="002677F6"/>
    <w:rsid w:val="00267D49"/>
    <w:rsid w:val="002749B0"/>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6F9"/>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15B1"/>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57EF"/>
    <w:rsid w:val="00367157"/>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6FC"/>
    <w:rsid w:val="003C59A5"/>
    <w:rsid w:val="003C5BCC"/>
    <w:rsid w:val="003C727E"/>
    <w:rsid w:val="003D06A1"/>
    <w:rsid w:val="003D20E7"/>
    <w:rsid w:val="003D2DCD"/>
    <w:rsid w:val="003D3FF4"/>
    <w:rsid w:val="003D4A94"/>
    <w:rsid w:val="003D4D81"/>
    <w:rsid w:val="003E0005"/>
    <w:rsid w:val="003E2A6B"/>
    <w:rsid w:val="003E34AC"/>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3A7"/>
    <w:rsid w:val="00407AFB"/>
    <w:rsid w:val="00410C66"/>
    <w:rsid w:val="0041110D"/>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4EDB"/>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31AE"/>
    <w:rsid w:val="00474DF5"/>
    <w:rsid w:val="00474E4B"/>
    <w:rsid w:val="00474F6B"/>
    <w:rsid w:val="00477B52"/>
    <w:rsid w:val="004812A9"/>
    <w:rsid w:val="00482556"/>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6DF3"/>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87C0F"/>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70"/>
    <w:rsid w:val="006758C2"/>
    <w:rsid w:val="006759BE"/>
    <w:rsid w:val="00675D6D"/>
    <w:rsid w:val="00675DA0"/>
    <w:rsid w:val="00675EC3"/>
    <w:rsid w:val="00676FED"/>
    <w:rsid w:val="00677847"/>
    <w:rsid w:val="00680116"/>
    <w:rsid w:val="00680433"/>
    <w:rsid w:val="0068082D"/>
    <w:rsid w:val="00681142"/>
    <w:rsid w:val="0068186B"/>
    <w:rsid w:val="00681C4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1FAC"/>
    <w:rsid w:val="006B2CE0"/>
    <w:rsid w:val="006B34FB"/>
    <w:rsid w:val="006B5046"/>
    <w:rsid w:val="006B5A73"/>
    <w:rsid w:val="006B5ED5"/>
    <w:rsid w:val="006B6C35"/>
    <w:rsid w:val="006B7361"/>
    <w:rsid w:val="006B79B3"/>
    <w:rsid w:val="006B7BAC"/>
    <w:rsid w:val="006C0585"/>
    <w:rsid w:val="006C239A"/>
    <w:rsid w:val="006C29E1"/>
    <w:rsid w:val="006C39F5"/>
    <w:rsid w:val="006C465B"/>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594"/>
    <w:rsid w:val="00701A09"/>
    <w:rsid w:val="00702043"/>
    <w:rsid w:val="00705F92"/>
    <w:rsid w:val="00707FF3"/>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0A1D"/>
    <w:rsid w:val="007623A1"/>
    <w:rsid w:val="00763178"/>
    <w:rsid w:val="007639C9"/>
    <w:rsid w:val="0076531B"/>
    <w:rsid w:val="007657DB"/>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6C16"/>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75A"/>
    <w:rsid w:val="00812FAB"/>
    <w:rsid w:val="00813D40"/>
    <w:rsid w:val="0081434A"/>
    <w:rsid w:val="008153F8"/>
    <w:rsid w:val="00815602"/>
    <w:rsid w:val="00815EE5"/>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3E49"/>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9DE"/>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6ADD"/>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1B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12C0"/>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19FE"/>
    <w:rsid w:val="00AC401E"/>
    <w:rsid w:val="00AC4501"/>
    <w:rsid w:val="00AC4E77"/>
    <w:rsid w:val="00AC5754"/>
    <w:rsid w:val="00AC79C2"/>
    <w:rsid w:val="00AC7CFA"/>
    <w:rsid w:val="00AD2A2D"/>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E59C3"/>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5F4"/>
    <w:rsid w:val="00B77E8D"/>
    <w:rsid w:val="00B80171"/>
    <w:rsid w:val="00B805D4"/>
    <w:rsid w:val="00B808BF"/>
    <w:rsid w:val="00B80DA0"/>
    <w:rsid w:val="00B81124"/>
    <w:rsid w:val="00B82065"/>
    <w:rsid w:val="00B823FF"/>
    <w:rsid w:val="00B83759"/>
    <w:rsid w:val="00B841D2"/>
    <w:rsid w:val="00B843F1"/>
    <w:rsid w:val="00B85109"/>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4C7"/>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5326"/>
    <w:rsid w:val="00C06036"/>
    <w:rsid w:val="00C07FDD"/>
    <w:rsid w:val="00C10224"/>
    <w:rsid w:val="00C10489"/>
    <w:rsid w:val="00C11183"/>
    <w:rsid w:val="00C12119"/>
    <w:rsid w:val="00C12F68"/>
    <w:rsid w:val="00C141D3"/>
    <w:rsid w:val="00C16707"/>
    <w:rsid w:val="00C20AE4"/>
    <w:rsid w:val="00C24609"/>
    <w:rsid w:val="00C24DAB"/>
    <w:rsid w:val="00C264BE"/>
    <w:rsid w:val="00C271D5"/>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164"/>
    <w:rsid w:val="00C65C73"/>
    <w:rsid w:val="00C6643E"/>
    <w:rsid w:val="00C7031E"/>
    <w:rsid w:val="00C7156C"/>
    <w:rsid w:val="00C71E4D"/>
    <w:rsid w:val="00C72B5C"/>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1D6C"/>
    <w:rsid w:val="00CB28C6"/>
    <w:rsid w:val="00CB321D"/>
    <w:rsid w:val="00CB3AF8"/>
    <w:rsid w:val="00CB6A85"/>
    <w:rsid w:val="00CB73FD"/>
    <w:rsid w:val="00CC06C6"/>
    <w:rsid w:val="00CC1493"/>
    <w:rsid w:val="00CC14E7"/>
    <w:rsid w:val="00CC211F"/>
    <w:rsid w:val="00CC48A7"/>
    <w:rsid w:val="00CC4F3B"/>
    <w:rsid w:val="00CC56AD"/>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2027"/>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06C6"/>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61A"/>
    <w:rsid w:val="00E409A0"/>
    <w:rsid w:val="00E41D89"/>
    <w:rsid w:val="00E42371"/>
    <w:rsid w:val="00E42C92"/>
    <w:rsid w:val="00E42F0F"/>
    <w:rsid w:val="00E43977"/>
    <w:rsid w:val="00E4456F"/>
    <w:rsid w:val="00E44880"/>
    <w:rsid w:val="00E45020"/>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3D7F"/>
    <w:rsid w:val="00EB486D"/>
    <w:rsid w:val="00EB49F1"/>
    <w:rsid w:val="00EB5E2B"/>
    <w:rsid w:val="00EB6084"/>
    <w:rsid w:val="00EB67AD"/>
    <w:rsid w:val="00EB7E71"/>
    <w:rsid w:val="00EC08F0"/>
    <w:rsid w:val="00EC0C31"/>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4D2F"/>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A35"/>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3CD8"/>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0B83"/>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5260"/>
    <w:rsid w:val="00FC67FA"/>
    <w:rsid w:val="00FC6AC1"/>
    <w:rsid w:val="00FC7F33"/>
    <w:rsid w:val="00FD085F"/>
    <w:rsid w:val="00FD1923"/>
    <w:rsid w:val="00FD21F9"/>
    <w:rsid w:val="00FD26DA"/>
    <w:rsid w:val="00FD3B74"/>
    <w:rsid w:val="00FD46DB"/>
    <w:rsid w:val="00FD69BF"/>
    <w:rsid w:val="00FD6D26"/>
    <w:rsid w:val="00FD7636"/>
    <w:rsid w:val="00FE08C6"/>
    <w:rsid w:val="00FE0BA6"/>
    <w:rsid w:val="00FE1588"/>
    <w:rsid w:val="00FE187F"/>
    <w:rsid w:val="00FE19B9"/>
    <w:rsid w:val="00FE2217"/>
    <w:rsid w:val="00FE2E1E"/>
    <w:rsid w:val="00FE4728"/>
    <w:rsid w:val="00FE4E05"/>
    <w:rsid w:val="00FE562B"/>
    <w:rsid w:val="00FE5652"/>
    <w:rsid w:val="00FE5FA5"/>
    <w:rsid w:val="00FF0768"/>
    <w:rsid w:val="00FF1E5F"/>
    <w:rsid w:val="00FF2754"/>
    <w:rsid w:val="00FF33C3"/>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acqueline.gusmag@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CA609-93B6-4250-A2B7-5EBEE13D70A4}">
  <ds:schemaRefs>
    <ds:schemaRef ds:uri="http://purl.org/dc/elements/1.1/"/>
    <ds:schemaRef ds:uri="http://schemas.microsoft.com/office/2006/metadata/properties"/>
    <ds:schemaRef ds:uri="02edf36b-f29e-4ed5-91e2-6b7d03b72559"/>
    <ds:schemaRef ds:uri="538d1026-59ad-4674-bfbc-edcf8c7c444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1182</Words>
  <Characters>7452</Characters>
  <Application>Microsoft Office Word</Application>
  <DocSecurity>0</DocSecurity>
  <Lines>62</Lines>
  <Paragraphs>17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keywords>, docId:304BF9448BC41CAC9EFAD240E0F4F0DB</cp:keywords>
  <cp:lastModifiedBy>Schmidt, Stephanie</cp:lastModifiedBy>
  <cp:revision>7</cp:revision>
  <cp:lastPrinted>2026-05-26T16:10:00Z</cp:lastPrinted>
  <dcterms:created xsi:type="dcterms:W3CDTF">2026-05-26T15:52:00Z</dcterms:created>
  <dcterms:modified xsi:type="dcterms:W3CDTF">2026-05-26T16:10:00Z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